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46" w:rsidRDefault="009E5146" w:rsidP="009E5146">
      <w:pPr>
        <w:pStyle w:val="a3"/>
        <w:rPr>
          <w:rFonts w:ascii="Times New Roman" w:hAnsi="Times New Roman" w:cs="Times New Roman"/>
          <w:b/>
          <w:bCs/>
          <w:sz w:val="16"/>
          <w:szCs w:val="16"/>
          <w:lang w:bidi="ar-KW"/>
        </w:rPr>
      </w:pPr>
    </w:p>
    <w:p w:rsidR="009E5146" w:rsidRDefault="009E5146" w:rsidP="009E5146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>
        <w:rPr>
          <w:rFonts w:ascii="Times New Roman" w:hAnsi="Times New Roman" w:cs="Times New Roman" w:hint="cs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8001000</wp:posOffset>
            </wp:positionH>
            <wp:positionV relativeFrom="paragraph">
              <wp:posOffset>59055</wp:posOffset>
            </wp:positionV>
            <wp:extent cx="558625" cy="218330"/>
            <wp:effectExtent l="0" t="0" r="0" b="0"/>
            <wp:wrapNone/>
            <wp:docPr id="2" name="صورة 2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35" cy="2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5146" w:rsidRDefault="009E5146" w:rsidP="009E5146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9E5146" w:rsidRPr="00E96D70" w:rsidRDefault="009E5146" w:rsidP="009E5146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p w:rsidR="009E5146" w:rsidRPr="00E96D70" w:rsidRDefault="009E5146" w:rsidP="009E5146">
      <w:pPr>
        <w:pStyle w:val="1"/>
        <w:ind w:left="-359"/>
        <w:rPr>
          <w:rFonts w:ascii="Times New Roman" w:hAnsi="Times New Roman" w:cs="Times New Roman"/>
          <w:b/>
          <w:bCs/>
          <w:sz w:val="16"/>
          <w:szCs w:val="16"/>
          <w:rtl/>
        </w:rPr>
      </w:pPr>
      <w:r w:rsidRPr="00E96D70">
        <w:rPr>
          <w:rFonts w:ascii="Times New Roman" w:hAnsi="Times New Roman" w:cs="Times New Roman"/>
          <w:b/>
          <w:bCs/>
          <w:sz w:val="16"/>
          <w:szCs w:val="16"/>
          <w:rtl/>
        </w:rPr>
        <w:t>وزارة التربية</w:t>
      </w:r>
    </w:p>
    <w:p w:rsidR="009E5146" w:rsidRPr="00E96D70" w:rsidRDefault="009E5146" w:rsidP="009E5146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 w:rsidRPr="00E96D70">
        <w:rPr>
          <w:rFonts w:ascii="Times New Roman" w:hAnsi="Times New Roman" w:cs="Times New Roman"/>
          <w:b/>
          <w:bCs/>
          <w:sz w:val="16"/>
          <w:szCs w:val="16"/>
          <w:rtl/>
        </w:rPr>
        <w:t>التوجيه الفني العام للعلوم</w:t>
      </w:r>
    </w:p>
    <w:p w:rsidR="009E5146" w:rsidRDefault="009E5146" w:rsidP="00CF555C">
      <w:pPr>
        <w:pStyle w:val="a3"/>
        <w:ind w:left="-359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E96D70">
        <w:rPr>
          <w:rFonts w:ascii="Times New Roman" w:hAnsi="Times New Roman" w:cs="Times New Roman"/>
          <w:b/>
          <w:bCs/>
          <w:sz w:val="16"/>
          <w:szCs w:val="16"/>
          <w:rtl/>
        </w:rPr>
        <w:t xml:space="preserve">اللجنة الفنية المشتركة للعلوم </w:t>
      </w:r>
      <w:r w:rsidR="00255A02">
        <w:rPr>
          <w:rFonts w:ascii="Times New Roman" w:hAnsi="Times New Roman" w:cs="Times New Roman" w:hint="cs"/>
          <w:b/>
          <w:bCs/>
          <w:sz w:val="16"/>
          <w:szCs w:val="16"/>
          <w:rtl/>
        </w:rPr>
        <w:t>للفصول الخاصة</w:t>
      </w:r>
      <w:r w:rsidR="00AE0259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</w:t>
      </w: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مقترح إطار </w:t>
      </w:r>
      <w:r w:rsidR="00AE0259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ا</w:t>
      </w:r>
      <w:r w:rsidR="00AE0259"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>متحان</w:t>
      </w: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036A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الفصل الدراسي الأول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مجال العلوم للصف السادس(</w:t>
      </w:r>
      <w:r w:rsidR="00CF555C" w:rsidRPr="00CF555C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2019– 2020م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)</w:t>
      </w:r>
    </w:p>
    <w:p w:rsidR="006B4882" w:rsidRDefault="006B4882" w:rsidP="009E5146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8"/>
          <w:szCs w:val="18"/>
          <w:u w:val="single"/>
          <w:rtl/>
        </w:rPr>
      </w:pPr>
    </w:p>
    <w:p w:rsidR="009E5146" w:rsidRPr="00E96D70" w:rsidRDefault="009E5146" w:rsidP="009E5146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tbl>
      <w:tblPr>
        <w:bidiVisual/>
        <w:tblW w:w="13185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double" w:sz="4" w:space="0" w:color="000000"/>
          <w:insideV w:val="doub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1843"/>
        <w:gridCol w:w="2234"/>
        <w:gridCol w:w="426"/>
        <w:gridCol w:w="708"/>
        <w:gridCol w:w="498"/>
        <w:gridCol w:w="567"/>
        <w:gridCol w:w="567"/>
        <w:gridCol w:w="528"/>
        <w:gridCol w:w="464"/>
        <w:gridCol w:w="567"/>
        <w:gridCol w:w="812"/>
        <w:gridCol w:w="464"/>
        <w:gridCol w:w="425"/>
        <w:gridCol w:w="567"/>
        <w:gridCol w:w="993"/>
        <w:gridCol w:w="708"/>
      </w:tblGrid>
      <w:tr w:rsidR="001F37BE" w:rsidRPr="00E96D70" w:rsidTr="00FB6B77">
        <w:trPr>
          <w:cantSplit/>
          <w:trHeight w:val="200"/>
          <w:jc w:val="center"/>
        </w:trPr>
        <w:tc>
          <w:tcPr>
            <w:tcW w:w="814" w:type="dxa"/>
            <w:vMerge w:val="restart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F37BE" w:rsidRPr="00E96D70" w:rsidRDefault="001F37BE" w:rsidP="00BA2DF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184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F37BE" w:rsidRPr="00E96D70" w:rsidRDefault="001F37BE" w:rsidP="00BA2DF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الفصل</w:t>
            </w:r>
          </w:p>
        </w:tc>
        <w:tc>
          <w:tcPr>
            <w:tcW w:w="223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المعايير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37BE" w:rsidRPr="00E96D70" w:rsidRDefault="001F37BE" w:rsidP="005146C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عدد الحصص</w:t>
            </w:r>
          </w:p>
        </w:tc>
        <w:tc>
          <w:tcPr>
            <w:tcW w:w="1773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9F401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الأسئلة الموضوعية</w:t>
            </w:r>
          </w:p>
        </w:tc>
        <w:tc>
          <w:tcPr>
            <w:tcW w:w="5387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0F196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الأسئلة المقالية</w:t>
            </w:r>
          </w:p>
        </w:tc>
        <w:tc>
          <w:tcPr>
            <w:tcW w:w="70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  <w:shd w:val="clear" w:color="auto" w:fill="D9D9D9" w:themeFill="background1" w:themeFillShade="D9"/>
            <w:textDirection w:val="btLr"/>
          </w:tcPr>
          <w:p w:rsidR="001F37BE" w:rsidRPr="00E96D70" w:rsidRDefault="001F37BE" w:rsidP="005146C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درجة كل موضوع</w:t>
            </w:r>
          </w:p>
        </w:tc>
      </w:tr>
      <w:tr w:rsidR="009E5146" w:rsidRPr="00E96D70" w:rsidTr="00FB6B77">
        <w:trPr>
          <w:cantSplit/>
          <w:trHeight w:val="988"/>
          <w:jc w:val="center"/>
        </w:trPr>
        <w:tc>
          <w:tcPr>
            <w:tcW w:w="814" w:type="dxa"/>
            <w:vMerge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4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اختيار من متعدد</w:t>
            </w:r>
          </w:p>
        </w:tc>
        <w:tc>
          <w:tcPr>
            <w:tcW w:w="49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صح أو </w:t>
            </w: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خطأ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مطابقة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التفكير الناقد</w:t>
            </w:r>
          </w:p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( حل </w:t>
            </w:r>
            <w:r w:rsidR="000F196D"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المشكلات)</w:t>
            </w:r>
          </w:p>
        </w:tc>
        <w:tc>
          <w:tcPr>
            <w:tcW w:w="52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1F37B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رتب صور أو خطوات</w:t>
            </w: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علل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قارن</w:t>
            </w:r>
          </w:p>
        </w:tc>
        <w:tc>
          <w:tcPr>
            <w:tcW w:w="812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أي مما يلي </w:t>
            </w: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لا ينتمي</w:t>
            </w: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 للمجموعة مع توضيح</w:t>
            </w:r>
            <w:r w:rsidR="000F196D"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 السبب</w:t>
            </w: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3E3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تجربة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3E3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3E3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ماذا يحدث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ادرس أو أكتب البيانات على الرسم أو ارسم علاقة بيانية/ قراءة رسم بياني</w:t>
            </w:r>
          </w:p>
        </w:tc>
        <w:tc>
          <w:tcPr>
            <w:tcW w:w="708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textDirection w:val="btLr"/>
          </w:tcPr>
          <w:p w:rsidR="001F37BE" w:rsidRPr="00E96D70" w:rsidRDefault="001F37BE" w:rsidP="005146CE">
            <w:pPr>
              <w:pStyle w:val="a3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5146" w:rsidRPr="00E96D70" w:rsidTr="00FB6B77">
        <w:trPr>
          <w:trHeight w:val="611"/>
          <w:jc w:val="center"/>
        </w:trPr>
        <w:tc>
          <w:tcPr>
            <w:tcW w:w="814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الثانية</w:t>
            </w:r>
          </w:p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المادة والطاقة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  <w:vAlign w:val="center"/>
          </w:tcPr>
          <w:p w:rsidR="001F37BE" w:rsidRPr="000F196D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0F196D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الأول الآلات البسيطة الروافع</w:t>
            </w: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  <w:vAlign w:val="center"/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3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3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3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  <w:vAlign w:val="center"/>
          </w:tcPr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9E5146" w:rsidRPr="00E96D70" w:rsidTr="00FB6B77">
        <w:trPr>
          <w:cantSplit/>
          <w:trHeight w:val="539"/>
          <w:jc w:val="center"/>
        </w:trPr>
        <w:tc>
          <w:tcPr>
            <w:tcW w:w="814" w:type="dxa"/>
            <w:vMerge/>
            <w:tcBorders>
              <w:right w:val="thinThickSmallGap" w:sz="24" w:space="0" w:color="auto"/>
            </w:tcBorders>
            <w:textDirection w:val="btLr"/>
            <w:vAlign w:val="cente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الثاني</w:t>
            </w:r>
          </w:p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الآلات البسيطة (البكرات)</w:t>
            </w:r>
          </w:p>
        </w:tc>
        <w:tc>
          <w:tcPr>
            <w:tcW w:w="2234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4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4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4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BC1EC6" w:rsidRDefault="001F37BE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  <w:lang w:bidi="ar-KW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9E5146" w:rsidRPr="00E96D70" w:rsidTr="00FB6B77">
        <w:trPr>
          <w:cantSplit/>
          <w:trHeight w:val="563"/>
          <w:jc w:val="center"/>
        </w:trPr>
        <w:tc>
          <w:tcPr>
            <w:tcW w:w="814" w:type="dxa"/>
            <w:vMerge/>
            <w:tcBorders>
              <w:right w:val="thinThickSmallGap" w:sz="24" w:space="0" w:color="auto"/>
            </w:tcBorders>
            <w:textDirection w:val="btLr"/>
            <w:vAlign w:val="cente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الثالث</w:t>
            </w:r>
          </w:p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انتقال الحرارة</w:t>
            </w:r>
          </w:p>
        </w:tc>
        <w:tc>
          <w:tcPr>
            <w:tcW w:w="2234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5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5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5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BC1EC6" w:rsidRDefault="001F37BE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  <w:lang w:bidi="ar-KW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9E5146" w:rsidRPr="00E96D70" w:rsidTr="00FB6B77">
        <w:trPr>
          <w:cantSplit/>
          <w:trHeight w:val="317"/>
          <w:jc w:val="center"/>
        </w:trPr>
        <w:tc>
          <w:tcPr>
            <w:tcW w:w="814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Pr="00E96D70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الرابع</w:t>
            </w:r>
          </w:p>
          <w:p w:rsidR="001F37BE" w:rsidRPr="00E96D70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المادة والطاقة</w:t>
            </w:r>
          </w:p>
          <w:p w:rsidR="001F37BE" w:rsidRPr="00E96D70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(تحولات الطاقة)</w:t>
            </w:r>
          </w:p>
        </w:tc>
        <w:tc>
          <w:tcPr>
            <w:tcW w:w="22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6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6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6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doub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Default="001F37BE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9E514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  <w:p w:rsidR="009E5146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70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62253F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9</w:t>
            </w:r>
          </w:p>
        </w:tc>
      </w:tr>
      <w:tr w:rsidR="009E5146" w:rsidRPr="00E96D70" w:rsidTr="00FB6B77">
        <w:trPr>
          <w:cantSplit/>
          <w:trHeight w:val="683"/>
          <w:jc w:val="center"/>
        </w:trPr>
        <w:tc>
          <w:tcPr>
            <w:tcW w:w="814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الثالثة</w:t>
            </w:r>
          </w:p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الأرض والفضاء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النظام الشمسي</w:t>
            </w:r>
          </w:p>
          <w:p w:rsidR="009E5146" w:rsidRDefault="009E5146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9E5146" w:rsidRDefault="009E5146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9E5146" w:rsidRPr="00E96D70" w:rsidRDefault="009E5146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7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7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7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10</w:t>
            </w:r>
          </w:p>
        </w:tc>
      </w:tr>
      <w:tr w:rsidR="009E5146" w:rsidRPr="00E96D70" w:rsidTr="00FB6B77">
        <w:trPr>
          <w:jc w:val="center"/>
        </w:trPr>
        <w:tc>
          <w:tcPr>
            <w:tcW w:w="4891" w:type="dxa"/>
            <w:gridSpan w:val="3"/>
            <w:vMerge w:val="restart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1862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0F196D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KW"/>
              </w:rPr>
              <w:t>المجموع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056F09" w:rsidP="001862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A394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10</w:t>
            </w:r>
            <w:r w:rsidR="001F37BE"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×</w:t>
            </w:r>
            <w:r w:rsidR="00ED355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98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A394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9</w:t>
            </w:r>
            <w:r w:rsidR="001F37BE"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×1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6</w:t>
            </w: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×</w:t>
            </w:r>
            <w:r w:rsidR="00ED355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BC1EC6" w:rsidRDefault="001F37BE" w:rsidP="005146C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</w:t>
            </w:r>
            <w:r w:rsidRPr="00BC1EC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0</w:t>
            </w:r>
          </w:p>
        </w:tc>
      </w:tr>
      <w:tr w:rsidR="001F37BE" w:rsidRPr="00E96D70" w:rsidTr="00FB6B77">
        <w:trPr>
          <w:trHeight w:val="64"/>
          <w:jc w:val="center"/>
        </w:trPr>
        <w:tc>
          <w:tcPr>
            <w:tcW w:w="4891" w:type="dxa"/>
            <w:gridSpan w:val="3"/>
            <w:vMerge/>
            <w:tcBorders>
              <w:top w:val="double" w:sz="4" w:space="0" w:color="000000"/>
              <w:bottom w:val="thickThin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double" w:sz="4" w:space="0" w:color="000000"/>
              <w:bottom w:val="thickThinSmallGap" w:sz="24" w:space="0" w:color="auto"/>
              <w:right w:val="thickThin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gridSpan w:val="3"/>
            <w:tcBorders>
              <w:top w:val="double" w:sz="4" w:space="0" w:color="000000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0F196D" w:rsidRDefault="001F37BE" w:rsidP="001A394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196D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(3</w:t>
            </w:r>
            <w:r w:rsidR="001A394E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5</w:t>
            </w:r>
            <w:r w:rsidRPr="000F196D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)</w:t>
            </w:r>
            <w:r w:rsidRPr="000F196D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درجة</w:t>
            </w:r>
          </w:p>
        </w:tc>
        <w:tc>
          <w:tcPr>
            <w:tcW w:w="5387" w:type="dxa"/>
            <w:gridSpan w:val="9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0F196D" w:rsidRDefault="001F37BE" w:rsidP="001A394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196D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(</w:t>
            </w:r>
            <w:r w:rsidR="001A394E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15</w:t>
            </w:r>
            <w:r w:rsidRPr="000F196D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)</w:t>
            </w:r>
            <w:r w:rsidRPr="000F196D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درجة</w:t>
            </w:r>
          </w:p>
        </w:tc>
        <w:tc>
          <w:tcPr>
            <w:tcW w:w="708" w:type="dxa"/>
            <w:vMerge/>
            <w:tcBorders>
              <w:top w:val="double" w:sz="4" w:space="0" w:color="000000"/>
              <w:left w:val="thinThickSmallGap" w:sz="24" w:space="0" w:color="auto"/>
              <w:bottom w:val="thickThinSmallGap" w:sz="24" w:space="0" w:color="auto"/>
            </w:tcBorders>
          </w:tcPr>
          <w:p w:rsidR="001F37BE" w:rsidRPr="00E96D70" w:rsidRDefault="001F37BE" w:rsidP="005146C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E5146" w:rsidRDefault="009E5146" w:rsidP="009E5146">
      <w:pP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056F09" w:rsidRDefault="009E5146" w:rsidP="00886EE1">
      <w:pPr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 w:rsidRPr="009E514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 ملاحظة: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</w:t>
      </w:r>
    </w:p>
    <w:p w:rsidR="00056F09" w:rsidRDefault="00056F09" w:rsidP="00056F09">
      <w:pPr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 1 - </w:t>
      </w:r>
      <w:r w:rsidR="009E5146"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>يتم</w:t>
      </w:r>
      <w:r w:rsidR="009E5146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اختيار عدد من أنماط الأسئلة </w:t>
      </w:r>
      <w:proofErr w:type="spellStart"/>
      <w:r w:rsidR="009E5146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المقالية</w:t>
      </w:r>
      <w:proofErr w:type="spellEnd"/>
      <w:r w:rsidR="009E5146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بحيث لا تقل عن </w:t>
      </w:r>
      <w:r w:rsidR="009E5146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(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4</w:t>
      </w:r>
      <w:r w:rsidR="009E5146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أسئلة ) </w:t>
      </w:r>
      <w:r w:rsidR="009E5146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مجموعهم </w:t>
      </w:r>
      <w:r w:rsidR="00886EE1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( 15 )</w:t>
      </w:r>
      <w:r w:rsidR="009E5146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درجة</w:t>
      </w:r>
      <w:r w:rsidR="009E5146"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.      </w:t>
      </w:r>
    </w:p>
    <w:p w:rsidR="009E5146" w:rsidRPr="00657DAF" w:rsidRDefault="00056F09" w:rsidP="00056F09">
      <w:pPr>
        <w:ind w:left="775" w:hanging="709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2 - عدد الحصص التي يدخل في امتحان نهاية الفصل الأول ( 29 ) حصة ، بعد استبعاد ( 14 ) حصة الخاصة بالامتحان القصير و ( 5 ) حصص الخاصة   بالمشروع العلمي</w:t>
      </w:r>
      <w:r w:rsidR="009E5146"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</w:t>
      </w:r>
    </w:p>
    <w:p w:rsidR="00E104BE" w:rsidRDefault="00E104BE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F77B60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>
        <w:rPr>
          <w:rFonts w:ascii="Times New Roman" w:hAnsi="Times New Roman" w:cs="Times New Roman" w:hint="cs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8055610</wp:posOffset>
            </wp:positionH>
            <wp:positionV relativeFrom="paragraph">
              <wp:posOffset>60960</wp:posOffset>
            </wp:positionV>
            <wp:extent cx="558165" cy="217805"/>
            <wp:effectExtent l="0" t="0" r="0" b="0"/>
            <wp:wrapNone/>
            <wp:docPr id="1" name="صورة 1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F77B60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E104BE" w:rsidRPr="002B14AB" w:rsidRDefault="00E104BE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2B14AB">
        <w:rPr>
          <w:rFonts w:asciiTheme="majorBidi" w:hAnsiTheme="majorBidi" w:cstheme="majorBidi"/>
          <w:b/>
          <w:bCs/>
          <w:sz w:val="16"/>
          <w:szCs w:val="16"/>
          <w:rtl/>
        </w:rPr>
        <w:t xml:space="preserve">وزارة التربية </w:t>
      </w:r>
    </w:p>
    <w:p w:rsidR="00E104BE" w:rsidRPr="002B14AB" w:rsidRDefault="00E104BE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2B14AB">
        <w:rPr>
          <w:rFonts w:asciiTheme="majorBidi" w:hAnsiTheme="majorBidi" w:cstheme="majorBidi"/>
          <w:b/>
          <w:bCs/>
          <w:sz w:val="16"/>
          <w:szCs w:val="16"/>
          <w:rtl/>
        </w:rPr>
        <w:t xml:space="preserve">التوجيه الفني العام للعلوم </w:t>
      </w:r>
    </w:p>
    <w:p w:rsidR="00E104BE" w:rsidRPr="002B14AB" w:rsidRDefault="00056F09" w:rsidP="00255A02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>
        <w:rPr>
          <w:rFonts w:asciiTheme="majorBidi" w:hAnsiTheme="majorBidi" w:cstheme="majorBidi"/>
          <w:b/>
          <w:bCs/>
          <w:noProof/>
          <w:sz w:val="16"/>
          <w:szCs w:val="16"/>
          <w:u w:val="single"/>
          <w:rtl/>
        </w:rPr>
        <w:pict>
          <v:roundrect id="AutoShape 5" o:spid="_x0000_s1026" style="position:absolute;left:0;text-align:left;margin-left:150.55pt;margin-top:-.1pt;width:377.8pt;height:35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">
            <v:textbox>
              <w:txbxContent>
                <w:p w:rsidR="00E104BE" w:rsidRPr="003F2DEC" w:rsidRDefault="00E104BE" w:rsidP="00E104BE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</w:pPr>
                  <w:r w:rsidRPr="003F2DEC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 xml:space="preserve">جدول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مواصفات امتحان </w:t>
                  </w:r>
                  <w:r w:rsidR="009F401B"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نهاية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الفصل </w:t>
                  </w:r>
                  <w:r w:rsidR="009F401B"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الدراسي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>الأول للصف السادس</w:t>
                  </w:r>
                </w:p>
              </w:txbxContent>
            </v:textbox>
          </v:roundrect>
        </w:pict>
      </w:r>
      <w:r w:rsidR="00E104BE" w:rsidRPr="002B14AB">
        <w:rPr>
          <w:rFonts w:asciiTheme="majorBidi" w:hAnsiTheme="majorBidi" w:cstheme="majorBidi"/>
          <w:b/>
          <w:bCs/>
          <w:sz w:val="16"/>
          <w:szCs w:val="16"/>
          <w:rtl/>
        </w:rPr>
        <w:t xml:space="preserve">اللجنة الفنية المشتركة </w:t>
      </w:r>
      <w:r w:rsidR="00255A02">
        <w:rPr>
          <w:rFonts w:asciiTheme="majorBidi" w:hAnsiTheme="majorBidi" w:cstheme="majorBidi" w:hint="cs"/>
          <w:b/>
          <w:bCs/>
          <w:sz w:val="16"/>
          <w:szCs w:val="16"/>
          <w:rtl/>
        </w:rPr>
        <w:t>للفصول الخاصة</w:t>
      </w:r>
    </w:p>
    <w:p w:rsidR="00E104BE" w:rsidRDefault="00E104BE" w:rsidP="00E104BE">
      <w:pPr>
        <w:pStyle w:val="a3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</w:p>
    <w:p w:rsidR="00E104BE" w:rsidRPr="004919FD" w:rsidRDefault="00E104BE" w:rsidP="00E104BE">
      <w:pPr>
        <w:pStyle w:val="a3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a4"/>
        <w:bidiVisual/>
        <w:tblW w:w="0" w:type="auto"/>
        <w:tblInd w:w="-109" w:type="dxa"/>
        <w:tblLook w:val="04A0" w:firstRow="1" w:lastRow="0" w:firstColumn="1" w:lastColumn="0" w:noHBand="0" w:noVBand="1"/>
      </w:tblPr>
      <w:tblGrid>
        <w:gridCol w:w="2551"/>
        <w:gridCol w:w="3969"/>
        <w:gridCol w:w="1276"/>
        <w:gridCol w:w="2410"/>
        <w:gridCol w:w="1984"/>
        <w:gridCol w:w="1843"/>
      </w:tblGrid>
      <w:tr w:rsidR="00E104BE" w:rsidRPr="00AB0C7E" w:rsidTr="00520215">
        <w:tc>
          <w:tcPr>
            <w:tcW w:w="2551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3969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623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أنماط الأسئلة</w:t>
            </w:r>
          </w:p>
        </w:tc>
      </w:tr>
      <w:tr w:rsidR="00E104BE" w:rsidRPr="00AB0C7E" w:rsidTr="00520215">
        <w:tc>
          <w:tcPr>
            <w:tcW w:w="2551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69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موضوعي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مقالي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الدرجة الكلية</w:t>
            </w:r>
          </w:p>
        </w:tc>
      </w:tr>
      <w:tr w:rsidR="000F196D" w:rsidRPr="00AB0C7E" w:rsidTr="00520215">
        <w:trPr>
          <w:trHeight w:val="288"/>
        </w:trPr>
        <w:tc>
          <w:tcPr>
            <w:tcW w:w="255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الثانية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المادة والطاقة</w:t>
            </w: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0F196D" w:rsidRPr="00F77B60" w:rsidRDefault="000F196D" w:rsidP="00E104B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الأول الآلات البسيطة الروافع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7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0F196D" w:rsidRPr="00AB0C7E" w:rsidTr="00520215">
        <w:tc>
          <w:tcPr>
            <w:tcW w:w="255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الآلات البسيطة (البكرات)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F196D" w:rsidRPr="00AB0C7E" w:rsidTr="00520215">
        <w:tc>
          <w:tcPr>
            <w:tcW w:w="255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انتقال الحرارة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F196D" w:rsidRPr="00AB0C7E" w:rsidTr="00520215">
        <w:tc>
          <w:tcPr>
            <w:tcW w:w="255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الرابع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المادة والطاقة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(تحولات الطاقة)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>9</w:t>
            </w:r>
          </w:p>
        </w:tc>
      </w:tr>
      <w:tr w:rsidR="000F196D" w:rsidRPr="00AB0C7E" w:rsidTr="00520215">
        <w:tc>
          <w:tcPr>
            <w:tcW w:w="25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الثالثة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الأرض والفضاء</w:t>
            </w: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النظام الشمسي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1A394E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>10</w:t>
            </w:r>
          </w:p>
        </w:tc>
      </w:tr>
      <w:tr w:rsidR="00E104BE" w:rsidRPr="00AB0C7E" w:rsidTr="00520215">
        <w:tc>
          <w:tcPr>
            <w:tcW w:w="652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056F09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29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A394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  <w:r w:rsidR="001A394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1A394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50</w:t>
            </w:r>
          </w:p>
        </w:tc>
      </w:tr>
    </w:tbl>
    <w:p w:rsidR="00E104BE" w:rsidRPr="00D52D8D" w:rsidRDefault="00D52D8D" w:rsidP="00AE0259">
      <w:pPr>
        <w:pStyle w:val="a3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E104BE" w:rsidRPr="00894E2F" w:rsidRDefault="00E104BE" w:rsidP="00E104BE">
      <w:pPr>
        <w:pStyle w:val="1"/>
        <w:jc w:val="center"/>
        <w:rPr>
          <w:rFonts w:ascii="Times New Roman" w:hAnsi="Times New Roman" w:cs="Times New Roman"/>
          <w:b/>
          <w:bCs/>
          <w:sz w:val="20"/>
          <w:szCs w:val="20"/>
          <w:lang w:bidi="ar-KW"/>
        </w:rPr>
      </w:pPr>
    </w:p>
    <w:p w:rsidR="007C4F2D" w:rsidRPr="00BC1EC6" w:rsidRDefault="007C4F2D" w:rsidP="002E1BFE">
      <w:pPr>
        <w:rPr>
          <w:b/>
          <w:bCs/>
          <w:sz w:val="12"/>
          <w:szCs w:val="12"/>
          <w:highlight w:val="yellow"/>
          <w:lang w:bidi="ar-KW"/>
        </w:rPr>
      </w:pPr>
    </w:p>
    <w:sectPr w:rsidR="007C4F2D" w:rsidRPr="00BC1EC6" w:rsidSect="009E5146">
      <w:pgSz w:w="16838" w:h="11906" w:orient="landscape"/>
      <w:pgMar w:top="0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ECA"/>
    <w:multiLevelType w:val="hybridMultilevel"/>
    <w:tmpl w:val="E1AC1DF0"/>
    <w:lvl w:ilvl="0" w:tplc="BD226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4AE0"/>
    <w:multiLevelType w:val="hybridMultilevel"/>
    <w:tmpl w:val="9A927410"/>
    <w:lvl w:ilvl="0" w:tplc="F4E812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3526F"/>
    <w:multiLevelType w:val="hybridMultilevel"/>
    <w:tmpl w:val="B940726A"/>
    <w:lvl w:ilvl="0" w:tplc="E020CB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9D4"/>
    <w:multiLevelType w:val="hybridMultilevel"/>
    <w:tmpl w:val="EA1265F4"/>
    <w:lvl w:ilvl="0" w:tplc="84506E68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2064"/>
    <w:rsid w:val="000247CF"/>
    <w:rsid w:val="000437C3"/>
    <w:rsid w:val="000562A4"/>
    <w:rsid w:val="00056F09"/>
    <w:rsid w:val="000764FD"/>
    <w:rsid w:val="0008262F"/>
    <w:rsid w:val="00092717"/>
    <w:rsid w:val="00095406"/>
    <w:rsid w:val="000E3381"/>
    <w:rsid w:val="000F093A"/>
    <w:rsid w:val="000F196D"/>
    <w:rsid w:val="0011734F"/>
    <w:rsid w:val="00125E27"/>
    <w:rsid w:val="00186215"/>
    <w:rsid w:val="001A0855"/>
    <w:rsid w:val="001A394E"/>
    <w:rsid w:val="001A535B"/>
    <w:rsid w:val="001A5893"/>
    <w:rsid w:val="001C2BDC"/>
    <w:rsid w:val="001D0984"/>
    <w:rsid w:val="001D585C"/>
    <w:rsid w:val="001E0FC8"/>
    <w:rsid w:val="001E4DB3"/>
    <w:rsid w:val="001E7AE1"/>
    <w:rsid w:val="001F37BE"/>
    <w:rsid w:val="001F68EE"/>
    <w:rsid w:val="0022173F"/>
    <w:rsid w:val="00222B83"/>
    <w:rsid w:val="0022733B"/>
    <w:rsid w:val="0024115E"/>
    <w:rsid w:val="00245D3F"/>
    <w:rsid w:val="00253253"/>
    <w:rsid w:val="00255A02"/>
    <w:rsid w:val="0027615D"/>
    <w:rsid w:val="00285065"/>
    <w:rsid w:val="00292CFD"/>
    <w:rsid w:val="00293F8B"/>
    <w:rsid w:val="00297CFC"/>
    <w:rsid w:val="002A5F8D"/>
    <w:rsid w:val="002B14AB"/>
    <w:rsid w:val="002C06DA"/>
    <w:rsid w:val="002C679D"/>
    <w:rsid w:val="002D5026"/>
    <w:rsid w:val="002E1BFE"/>
    <w:rsid w:val="002F5E63"/>
    <w:rsid w:val="00307BAA"/>
    <w:rsid w:val="003141F3"/>
    <w:rsid w:val="00316090"/>
    <w:rsid w:val="00330360"/>
    <w:rsid w:val="00356AA1"/>
    <w:rsid w:val="003632F2"/>
    <w:rsid w:val="00363C44"/>
    <w:rsid w:val="00366DC9"/>
    <w:rsid w:val="003B0621"/>
    <w:rsid w:val="003B1ED0"/>
    <w:rsid w:val="003C7BA0"/>
    <w:rsid w:val="003E3E2B"/>
    <w:rsid w:val="003F2DEC"/>
    <w:rsid w:val="00404E77"/>
    <w:rsid w:val="004154FA"/>
    <w:rsid w:val="00445F4B"/>
    <w:rsid w:val="004575D0"/>
    <w:rsid w:val="004664E6"/>
    <w:rsid w:val="004715F4"/>
    <w:rsid w:val="004919FD"/>
    <w:rsid w:val="004A2C6D"/>
    <w:rsid w:val="004A3F7D"/>
    <w:rsid w:val="004B2494"/>
    <w:rsid w:val="004D3778"/>
    <w:rsid w:val="005146CE"/>
    <w:rsid w:val="00520215"/>
    <w:rsid w:val="005229C1"/>
    <w:rsid w:val="00524F41"/>
    <w:rsid w:val="00525104"/>
    <w:rsid w:val="00542C54"/>
    <w:rsid w:val="0054565A"/>
    <w:rsid w:val="00566643"/>
    <w:rsid w:val="005914ED"/>
    <w:rsid w:val="005961EB"/>
    <w:rsid w:val="005A1BAD"/>
    <w:rsid w:val="005A6ED2"/>
    <w:rsid w:val="005D03CF"/>
    <w:rsid w:val="005F2064"/>
    <w:rsid w:val="005F37CB"/>
    <w:rsid w:val="005F4D95"/>
    <w:rsid w:val="006143FC"/>
    <w:rsid w:val="0064240B"/>
    <w:rsid w:val="006518A7"/>
    <w:rsid w:val="00663CC4"/>
    <w:rsid w:val="00663EEB"/>
    <w:rsid w:val="00674EBE"/>
    <w:rsid w:val="006765B8"/>
    <w:rsid w:val="00677759"/>
    <w:rsid w:val="00693279"/>
    <w:rsid w:val="006A59B0"/>
    <w:rsid w:val="006A607C"/>
    <w:rsid w:val="006B4882"/>
    <w:rsid w:val="006C2BBC"/>
    <w:rsid w:val="006C7976"/>
    <w:rsid w:val="006D1C8E"/>
    <w:rsid w:val="006E0084"/>
    <w:rsid w:val="006F1D52"/>
    <w:rsid w:val="00701892"/>
    <w:rsid w:val="00704280"/>
    <w:rsid w:val="0073265F"/>
    <w:rsid w:val="00734B0F"/>
    <w:rsid w:val="007421AE"/>
    <w:rsid w:val="007619AE"/>
    <w:rsid w:val="00763991"/>
    <w:rsid w:val="00795494"/>
    <w:rsid w:val="007A0053"/>
    <w:rsid w:val="007A3AD1"/>
    <w:rsid w:val="007A7801"/>
    <w:rsid w:val="007B4E16"/>
    <w:rsid w:val="007C4F2D"/>
    <w:rsid w:val="007D52A9"/>
    <w:rsid w:val="00805AFA"/>
    <w:rsid w:val="00807696"/>
    <w:rsid w:val="00815C35"/>
    <w:rsid w:val="00823E9A"/>
    <w:rsid w:val="00850BE2"/>
    <w:rsid w:val="0085752A"/>
    <w:rsid w:val="0086368A"/>
    <w:rsid w:val="00867B5D"/>
    <w:rsid w:val="008767F4"/>
    <w:rsid w:val="00886EE1"/>
    <w:rsid w:val="00892176"/>
    <w:rsid w:val="00894E2F"/>
    <w:rsid w:val="008A1165"/>
    <w:rsid w:val="008E389B"/>
    <w:rsid w:val="008E3CF1"/>
    <w:rsid w:val="009018F0"/>
    <w:rsid w:val="00916820"/>
    <w:rsid w:val="00931208"/>
    <w:rsid w:val="00956709"/>
    <w:rsid w:val="00973600"/>
    <w:rsid w:val="009740C7"/>
    <w:rsid w:val="009A2953"/>
    <w:rsid w:val="009A335D"/>
    <w:rsid w:val="009A447B"/>
    <w:rsid w:val="009D2439"/>
    <w:rsid w:val="009E036A"/>
    <w:rsid w:val="009E5146"/>
    <w:rsid w:val="009F401B"/>
    <w:rsid w:val="00A06D66"/>
    <w:rsid w:val="00A16ADD"/>
    <w:rsid w:val="00A21C5B"/>
    <w:rsid w:val="00A40162"/>
    <w:rsid w:val="00A50E9B"/>
    <w:rsid w:val="00A50FAD"/>
    <w:rsid w:val="00A7238D"/>
    <w:rsid w:val="00A7242F"/>
    <w:rsid w:val="00A74973"/>
    <w:rsid w:val="00A76CB4"/>
    <w:rsid w:val="00A8455F"/>
    <w:rsid w:val="00A86CFE"/>
    <w:rsid w:val="00A935F0"/>
    <w:rsid w:val="00A959E8"/>
    <w:rsid w:val="00AB0C7E"/>
    <w:rsid w:val="00AC4F83"/>
    <w:rsid w:val="00AC500E"/>
    <w:rsid w:val="00AE0259"/>
    <w:rsid w:val="00AE487A"/>
    <w:rsid w:val="00AF142A"/>
    <w:rsid w:val="00AF3AB1"/>
    <w:rsid w:val="00AF6F1B"/>
    <w:rsid w:val="00B00EF5"/>
    <w:rsid w:val="00B13968"/>
    <w:rsid w:val="00B16E6E"/>
    <w:rsid w:val="00B337F7"/>
    <w:rsid w:val="00B40B12"/>
    <w:rsid w:val="00B60861"/>
    <w:rsid w:val="00B64D74"/>
    <w:rsid w:val="00B67D42"/>
    <w:rsid w:val="00B8135D"/>
    <w:rsid w:val="00B84213"/>
    <w:rsid w:val="00B94FF9"/>
    <w:rsid w:val="00BA2DFD"/>
    <w:rsid w:val="00BB5085"/>
    <w:rsid w:val="00BB65DA"/>
    <w:rsid w:val="00BB71B9"/>
    <w:rsid w:val="00BC1E56"/>
    <w:rsid w:val="00BC1EC6"/>
    <w:rsid w:val="00BC3DBF"/>
    <w:rsid w:val="00BD027B"/>
    <w:rsid w:val="00BD319D"/>
    <w:rsid w:val="00BE3C40"/>
    <w:rsid w:val="00BF05BC"/>
    <w:rsid w:val="00BF4CAF"/>
    <w:rsid w:val="00C2792F"/>
    <w:rsid w:val="00C31DEA"/>
    <w:rsid w:val="00C5769E"/>
    <w:rsid w:val="00CA3774"/>
    <w:rsid w:val="00CA5B75"/>
    <w:rsid w:val="00CC3124"/>
    <w:rsid w:val="00CD32A6"/>
    <w:rsid w:val="00CD5BA5"/>
    <w:rsid w:val="00CE5342"/>
    <w:rsid w:val="00CE6CF8"/>
    <w:rsid w:val="00CF060A"/>
    <w:rsid w:val="00CF555C"/>
    <w:rsid w:val="00D01E31"/>
    <w:rsid w:val="00D02BC4"/>
    <w:rsid w:val="00D17AA9"/>
    <w:rsid w:val="00D52D8D"/>
    <w:rsid w:val="00D723B8"/>
    <w:rsid w:val="00D752D3"/>
    <w:rsid w:val="00D76561"/>
    <w:rsid w:val="00DB4DDC"/>
    <w:rsid w:val="00DB7EA5"/>
    <w:rsid w:val="00DE6F65"/>
    <w:rsid w:val="00E01B2B"/>
    <w:rsid w:val="00E01FA0"/>
    <w:rsid w:val="00E05682"/>
    <w:rsid w:val="00E104BE"/>
    <w:rsid w:val="00E13C1F"/>
    <w:rsid w:val="00E15ECB"/>
    <w:rsid w:val="00E22A2E"/>
    <w:rsid w:val="00E243E2"/>
    <w:rsid w:val="00E54477"/>
    <w:rsid w:val="00E61400"/>
    <w:rsid w:val="00E73ED1"/>
    <w:rsid w:val="00E866D3"/>
    <w:rsid w:val="00E96D70"/>
    <w:rsid w:val="00EA4251"/>
    <w:rsid w:val="00EA44AF"/>
    <w:rsid w:val="00EB166C"/>
    <w:rsid w:val="00EB66F6"/>
    <w:rsid w:val="00ED3551"/>
    <w:rsid w:val="00EF1A1F"/>
    <w:rsid w:val="00EF6EFB"/>
    <w:rsid w:val="00F11A97"/>
    <w:rsid w:val="00F123B1"/>
    <w:rsid w:val="00F35C18"/>
    <w:rsid w:val="00F36485"/>
    <w:rsid w:val="00F52976"/>
    <w:rsid w:val="00F65B12"/>
    <w:rsid w:val="00F71246"/>
    <w:rsid w:val="00F717DB"/>
    <w:rsid w:val="00F77B60"/>
    <w:rsid w:val="00FB54ED"/>
    <w:rsid w:val="00FB6B77"/>
    <w:rsid w:val="00FC254F"/>
    <w:rsid w:val="00FF284B"/>
    <w:rsid w:val="00FF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0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5F2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a5">
    <w:name w:val="List Paragraph"/>
    <w:basedOn w:val="a"/>
    <w:uiPriority w:val="34"/>
    <w:qFormat/>
    <w:rsid w:val="00525104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6B4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0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5F2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a5">
    <w:name w:val="List Paragraph"/>
    <w:basedOn w:val="a"/>
    <w:uiPriority w:val="34"/>
    <w:qFormat/>
    <w:rsid w:val="00525104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6B4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8CB01-38D0-4377-A220-91AAF9F0F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Dell</cp:lastModifiedBy>
  <cp:revision>12</cp:revision>
  <cp:lastPrinted>2016-11-03T13:10:00Z</cp:lastPrinted>
  <dcterms:created xsi:type="dcterms:W3CDTF">2017-09-28T12:08:00Z</dcterms:created>
  <dcterms:modified xsi:type="dcterms:W3CDTF">2019-09-16T07:59:00Z</dcterms:modified>
</cp:coreProperties>
</file>