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AD5" w:rsidRDefault="005C13F7" w:rsidP="00E60B84">
      <w:pPr>
        <w:jc w:val="center"/>
        <w:rPr>
          <w:b/>
          <w:bCs/>
          <w:sz w:val="44"/>
          <w:szCs w:val="44"/>
          <w:u w:val="single"/>
          <w:rtl/>
          <w:lang w:bidi="ar-KW"/>
        </w:rPr>
      </w:pPr>
      <w:r w:rsidRPr="005C13F7">
        <w:rPr>
          <w:rFonts w:hint="cs"/>
          <w:b/>
          <w:bCs/>
          <w:sz w:val="44"/>
          <w:szCs w:val="44"/>
          <w:u w:val="single"/>
          <w:rtl/>
          <w:lang w:bidi="ar-KW"/>
        </w:rPr>
        <w:t>جدول أفعال أنواع التفكي</w:t>
      </w:r>
      <w:r w:rsidR="00E60B84">
        <w:rPr>
          <w:rFonts w:hint="cs"/>
          <w:b/>
          <w:bCs/>
          <w:sz w:val="44"/>
          <w:szCs w:val="44"/>
          <w:u w:val="single"/>
          <w:rtl/>
          <w:lang w:bidi="ar-KW"/>
        </w:rPr>
        <w:t>ر</w:t>
      </w:r>
      <w:bookmarkStart w:id="0" w:name="_GoBack"/>
      <w:bookmarkEnd w:id="0"/>
    </w:p>
    <w:p w:rsidR="0080048A" w:rsidRDefault="0080048A" w:rsidP="007C597D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يسعى المنهج القائم على الكفايات لتطوير قدرات المتعلم ومهاراته وتوفير أنشطة تعلمية </w:t>
      </w:r>
    </w:p>
    <w:p w:rsidR="0080048A" w:rsidRDefault="0080048A" w:rsidP="0080048A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>ومواقف وأسئلة تنمي مهارات التفكير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لديه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>، فيما أفعالا تساعد بفاعلية لتن</w:t>
      </w:r>
      <w:r>
        <w:rPr>
          <w:rFonts w:hint="cs"/>
          <w:b/>
          <w:bCs/>
          <w:sz w:val="36"/>
          <w:szCs w:val="36"/>
          <w:rtl/>
          <w:lang w:bidi="ar-KW"/>
        </w:rPr>
        <w:t>م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ية </w:t>
      </w:r>
      <w:r>
        <w:rPr>
          <w:rFonts w:hint="cs"/>
          <w:b/>
          <w:bCs/>
          <w:sz w:val="36"/>
          <w:szCs w:val="36"/>
          <w:rtl/>
          <w:lang w:bidi="ar-KW"/>
        </w:rPr>
        <w:t>أنواع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التفكير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-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الموضحة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في الجدول-</w:t>
      </w:r>
    </w:p>
    <w:p w:rsidR="0080048A" w:rsidRPr="0080048A" w:rsidRDefault="0080048A" w:rsidP="007C597D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إذا ما تم استخدامها وتفعيلها في صياغة أنشطة تعلم للدرس:</w:t>
      </w:r>
    </w:p>
    <w:tbl>
      <w:tblPr>
        <w:tblStyle w:val="TableGrid"/>
        <w:tblpPr w:leftFromText="180" w:rightFromText="180" w:vertAnchor="text" w:horzAnchor="margin" w:tblpXSpec="center" w:tblpY="184"/>
        <w:bidiVisual/>
        <w:tblW w:w="137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04"/>
        <w:gridCol w:w="4678"/>
        <w:gridCol w:w="4537"/>
      </w:tblGrid>
      <w:tr w:rsidR="005C13F7" w:rsidRPr="003D2D29" w:rsidTr="007C597D">
        <w:tc>
          <w:tcPr>
            <w:tcW w:w="4504" w:type="dxa"/>
            <w:shd w:val="clear" w:color="auto" w:fill="D9E2F3" w:themeFill="accent1" w:themeFillTint="33"/>
          </w:tcPr>
          <w:p w:rsidR="005C13F7" w:rsidRPr="00911154" w:rsidRDefault="005C13F7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المنطقي</w:t>
            </w:r>
          </w:p>
        </w:tc>
        <w:tc>
          <w:tcPr>
            <w:tcW w:w="4678" w:type="dxa"/>
            <w:shd w:val="clear" w:color="auto" w:fill="FFFF00"/>
          </w:tcPr>
          <w:p w:rsidR="005C13F7" w:rsidRPr="00911154" w:rsidRDefault="005C13F7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الناقد</w:t>
            </w:r>
          </w:p>
        </w:tc>
        <w:tc>
          <w:tcPr>
            <w:tcW w:w="4537" w:type="dxa"/>
            <w:shd w:val="clear" w:color="auto" w:fill="CCFF33"/>
          </w:tcPr>
          <w:p w:rsidR="005C13F7" w:rsidRPr="00911154" w:rsidRDefault="00B71AA1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الإ</w:t>
            </w:r>
            <w:r w:rsidR="005C13F7"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بداعي</w:t>
            </w:r>
          </w:p>
        </w:tc>
      </w:tr>
      <w:tr w:rsidR="005C13F7" w:rsidRPr="003D2D29" w:rsidTr="007C597D">
        <w:tc>
          <w:tcPr>
            <w:tcW w:w="4504" w:type="dxa"/>
          </w:tcPr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يصف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يقارن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أوجد الاختلافات والتشابهات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صنّف</w:t>
            </w:r>
          </w:p>
          <w:p w:rsidR="005C13F7" w:rsidRPr="00911154" w:rsidRDefault="005C432F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</w:t>
            </w:r>
            <w:r w:rsidR="005C13F7" w:rsidRPr="00911154">
              <w:rPr>
                <w:b/>
                <w:bCs/>
                <w:sz w:val="32"/>
                <w:szCs w:val="32"/>
                <w:rtl/>
                <w:lang w:bidi="ar-KW"/>
              </w:rPr>
              <w:t>حسب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بسّط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يعرف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يوجد العلاقات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يرسم جدولا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، مخططا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، رسما 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ً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بيانيا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يحلل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يفسر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يكون استنتاجا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يختار الفكرة الرئيسية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يلخص</w:t>
            </w:r>
          </w:p>
        </w:tc>
        <w:tc>
          <w:tcPr>
            <w:tcW w:w="4678" w:type="dxa"/>
          </w:tcPr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يقيم من وجهات النظر المختلفة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أوجد الخطأ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يفصل الحقيقة من الخيال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وضح أيهما خطأ وأيهما صح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يكشف النقاط من الخلاف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يحلل ناقداً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يختار الخيار الصحيح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يتعرف على الشىء الأكثر أهمية 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يثبت الفكرة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يقدم توصيات </w:t>
            </w:r>
          </w:p>
          <w:p w:rsidR="005C13F7" w:rsidRPr="00911154" w:rsidRDefault="005C13F7" w:rsidP="005C13F7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4537" w:type="dxa"/>
          </w:tcPr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يبتكر : قصة ، موقف ، حكاية خيالية ، موسيقى ، طريقة.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يشكل : نموذج ، مخطط ، كتاب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يتنبأ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يقارن ويوجد النظير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يوجد استخداما آخر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يصنف في مجموعات جديدة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يعطى تفسيره الخاص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يعرف المشكلة</w:t>
            </w:r>
          </w:p>
          <w:p w:rsidR="005C13F7" w:rsidRPr="00911154" w:rsidRDefault="005C13F7" w:rsidP="005C13F7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5C13F7" w:rsidRPr="005C13F7" w:rsidRDefault="005C13F7" w:rsidP="005C13F7">
      <w:pPr>
        <w:jc w:val="center"/>
        <w:rPr>
          <w:b/>
          <w:bCs/>
          <w:sz w:val="44"/>
          <w:szCs w:val="44"/>
          <w:u w:val="single"/>
          <w:lang w:bidi="ar-KW"/>
        </w:rPr>
      </w:pPr>
    </w:p>
    <w:sectPr w:rsidR="005C13F7" w:rsidRPr="005C13F7" w:rsidSect="007C597D">
      <w:pgSz w:w="16838" w:h="11906" w:orient="landscape"/>
      <w:pgMar w:top="851" w:right="568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F20"/>
    <w:multiLevelType w:val="hybridMultilevel"/>
    <w:tmpl w:val="CADA82D6"/>
    <w:lvl w:ilvl="0" w:tplc="E2DA4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00F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DA6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4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06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58E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1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AE6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69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C1582A"/>
    <w:multiLevelType w:val="hybridMultilevel"/>
    <w:tmpl w:val="FBE65F98"/>
    <w:lvl w:ilvl="0" w:tplc="B8565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E9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D68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A0A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864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6E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4E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E8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3AB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7125EF"/>
    <w:multiLevelType w:val="hybridMultilevel"/>
    <w:tmpl w:val="E81C0312"/>
    <w:lvl w:ilvl="0" w:tplc="3E7A1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76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0EA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4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41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02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9CF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87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6E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F51C24"/>
    <w:multiLevelType w:val="hybridMultilevel"/>
    <w:tmpl w:val="7354D2CA"/>
    <w:lvl w:ilvl="0" w:tplc="24D69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25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08A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7E7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6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EC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548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620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F81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2B1F10"/>
    <w:multiLevelType w:val="hybridMultilevel"/>
    <w:tmpl w:val="B87E4018"/>
    <w:lvl w:ilvl="0" w:tplc="F2EC0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F872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29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03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E2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A2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22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AED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C7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7B06FBE"/>
    <w:multiLevelType w:val="hybridMultilevel"/>
    <w:tmpl w:val="14FC71BA"/>
    <w:lvl w:ilvl="0" w:tplc="6344B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E41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6EA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A9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4F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C5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E6F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E8E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2C8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3B64"/>
    <w:rsid w:val="000B1AD5"/>
    <w:rsid w:val="005C13F7"/>
    <w:rsid w:val="005C432F"/>
    <w:rsid w:val="007C597D"/>
    <w:rsid w:val="0080048A"/>
    <w:rsid w:val="00911154"/>
    <w:rsid w:val="009A29AC"/>
    <w:rsid w:val="00B71AA1"/>
    <w:rsid w:val="00BF4884"/>
    <w:rsid w:val="00DD3B64"/>
    <w:rsid w:val="00E6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AA6B03-E260-4743-84FA-B9B88499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8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C13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13F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32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9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87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0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43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1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04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087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2797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894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4521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958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63304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50813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3496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64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51231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1259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5548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8582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307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59693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313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8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29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99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6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629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9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43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9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24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002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4846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496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431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5838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75774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83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42277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7272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0121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8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2484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8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35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6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3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11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57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95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7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60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48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23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621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45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7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01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72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7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4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12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66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3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29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5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8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0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31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4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64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76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12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04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0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4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370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7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6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5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F63C8-6EBB-45BC-AF2B-7E1499E7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Masouma Khalifa</dc:creator>
  <cp:keywords/>
  <dc:description/>
  <cp:lastModifiedBy>malak q8</cp:lastModifiedBy>
  <cp:revision>6</cp:revision>
  <dcterms:created xsi:type="dcterms:W3CDTF">2017-06-03T21:26:00Z</dcterms:created>
  <dcterms:modified xsi:type="dcterms:W3CDTF">2019-09-10T07:16:00Z</dcterms:modified>
</cp:coreProperties>
</file>