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4A0" w:rsidRDefault="002E34A0" w:rsidP="002E34A0">
      <w:pPr>
        <w:bidi w:val="0"/>
        <w:jc w:val="right"/>
        <w:rPr>
          <w:rFonts w:ascii="Arial" w:hAnsi="Arial" w:cs="Arial"/>
          <w:b/>
          <w:bCs/>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2.45pt;margin-top:-24.45pt;width:49.2pt;height:40.85pt;z-index:251660288" fillcolor="window">
            <v:imagedata r:id="rId5" o:title=""/>
            <w10:wrap type="square" side="left"/>
          </v:shape>
          <o:OLEObject Type="Embed" ProgID="PBrush" ShapeID="_x0000_s1026" DrawAspect="Content" ObjectID="_1629061174" r:id="rId6"/>
        </w:object>
      </w:r>
    </w:p>
    <w:p w:rsidR="002E34A0" w:rsidRDefault="002E34A0" w:rsidP="002E34A0">
      <w:pPr>
        <w:bidi w:val="0"/>
        <w:jc w:val="right"/>
        <w:rPr>
          <w:rFonts w:ascii="Arial" w:hAnsi="Arial" w:cs="Arial"/>
          <w:b/>
          <w:bCs/>
          <w:rtl/>
          <w:lang w:bidi="ar-KW"/>
        </w:rPr>
      </w:pPr>
      <w:r>
        <w:rPr>
          <w:rFonts w:ascii="Arial" w:hAnsi="Arial" w:cs="Arial"/>
          <w:b/>
          <w:bCs/>
          <w:rtl/>
          <w:lang w:bidi="ar-KW"/>
        </w:rPr>
        <w:t xml:space="preserve">التوجيه الفني العام للعلوم                                                                                                           </w:t>
      </w:r>
      <w:r>
        <w:rPr>
          <w:b/>
          <w:bCs/>
          <w:rtl/>
          <w:lang w:bidi="ar-KW"/>
        </w:rPr>
        <w:t xml:space="preserve"> الجنة الفنية المشتركة للمرحلة الابتدائية                                                                                      </w:t>
      </w:r>
      <w:r>
        <w:rPr>
          <w:rFonts w:hint="cs"/>
          <w:b/>
          <w:bCs/>
          <w:rtl/>
          <w:lang w:bidi="ar-KW"/>
        </w:rPr>
        <w:t xml:space="preserve">                                                                                                          </w:t>
      </w:r>
      <w:r>
        <w:rPr>
          <w:b/>
          <w:bCs/>
          <w:rtl/>
          <w:lang w:bidi="ar-KW"/>
        </w:rPr>
        <w:t xml:space="preserve">العام الدراسي 2019-2020م                                                                                                          </w:t>
      </w:r>
    </w:p>
    <w:p w:rsidR="000D4AB2" w:rsidRDefault="000D4AB2" w:rsidP="000D4AB2">
      <w:pPr>
        <w:rPr>
          <w:rFonts w:ascii="Simplified Arabic" w:hAnsi="Simplified Arabic" w:cs="Simplified Arabic"/>
          <w:sz w:val="32"/>
          <w:szCs w:val="32"/>
          <w:highlight w:val="yellow"/>
          <w:rtl/>
        </w:rPr>
      </w:pPr>
      <w:r>
        <w:rPr>
          <w:rFonts w:ascii="Arial" w:eastAsia="Times New Roman" w:hAnsi="Arial" w:cs="Arial"/>
          <w:b/>
          <w:bCs/>
          <w:noProof/>
          <w:sz w:val="72"/>
          <w:szCs w:val="72"/>
        </w:rPr>
        <mc:AlternateContent>
          <mc:Choice Requires="wps">
            <w:drawing>
              <wp:anchor distT="0" distB="0" distL="114300" distR="114300" simplePos="0" relativeHeight="251658240" behindDoc="1" locked="0" layoutInCell="1" allowOverlap="1">
                <wp:simplePos x="0" y="0"/>
                <wp:positionH relativeFrom="column">
                  <wp:posOffset>-47625</wp:posOffset>
                </wp:positionH>
                <wp:positionV relativeFrom="paragraph">
                  <wp:posOffset>295275</wp:posOffset>
                </wp:positionV>
                <wp:extent cx="5410200" cy="852170"/>
                <wp:effectExtent l="9525" t="9525" r="19050" b="3365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852170"/>
                        </a:xfrm>
                        <a:prstGeom prst="roundRect">
                          <a:avLst>
                            <a:gd name="adj" fmla="val 16667"/>
                          </a:avLst>
                        </a:prstGeom>
                        <a:gradFill rotWithShape="0">
                          <a:gsLst>
                            <a:gs pos="0">
                              <a:schemeClr val="lt1">
                                <a:lumMod val="100000"/>
                                <a:lumOff val="0"/>
                              </a:schemeClr>
                            </a:gs>
                            <a:gs pos="100000">
                              <a:schemeClr val="accent5">
                                <a:lumMod val="40000"/>
                                <a:lumOff val="60000"/>
                              </a:schemeClr>
                            </a:gs>
                          </a:gsLst>
                          <a:lin ang="5400000" scaled="1"/>
                        </a:gradFill>
                        <a:ln w="12700" cmpd="sng">
                          <a:solidFill>
                            <a:schemeClr val="accent5">
                              <a:lumMod val="60000"/>
                              <a:lumOff val="40000"/>
                            </a:schemeClr>
                          </a:solidFill>
                          <a:prstDash val="solid"/>
                          <a:round/>
                          <a:headEnd/>
                          <a:tailEnd/>
                        </a:ln>
                        <a:effectLst>
                          <a:outerShdw dist="28398" dir="3806097" algn="ctr" rotWithShape="0">
                            <a:schemeClr val="accent5">
                              <a:lumMod val="50000"/>
                              <a:lumOff val="0"/>
                              <a:alpha val="50000"/>
                            </a:schemeClr>
                          </a:outerShdw>
                        </a:effectLst>
                      </wps:spPr>
                      <wps:txbx>
                        <w:txbxContent>
                          <w:p w:rsidR="000D4AB2" w:rsidRPr="001C42E5" w:rsidRDefault="000D4AB2" w:rsidP="000D4AB2">
                            <w:pPr>
                              <w:jc w:val="center"/>
                              <w:rPr>
                                <w:rFonts w:ascii="Arial" w:hAnsi="Arial" w:cs="Arial"/>
                                <w:b/>
                                <w:bCs/>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6" style="position:absolute;left:0;text-align:left;margin-left:-3.75pt;margin-top:23.25pt;width:426pt;height:6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" fillcolor="white [3201]" strokecolor="#92cddc [1944]" strokeweight="1pt">
                <v:fill color2="#b6dde8 [1304]" focus="100%" type="gradient"/>
                <v:shadow on="t" color="#205867 [1608]" opacity=".5" offset="1pt"/>
                <v:textbox>
                  <w:txbxContent>
                    <w:p w:rsidR="000D4AB2" w:rsidRPr="001C42E5" w:rsidRDefault="000D4AB2" w:rsidP="000D4AB2">
                      <w:pPr>
                        <w:jc w:val="center"/>
                        <w:rPr>
                          <w:rFonts w:ascii="Arial" w:hAnsi="Arial" w:cs="Arial"/>
                          <w:b/>
                          <w:bCs/>
                          <w:sz w:val="72"/>
                          <w:szCs w:val="72"/>
                        </w:rPr>
                      </w:pPr>
                    </w:p>
                  </w:txbxContent>
                </v:textbox>
              </v:roundrect>
            </w:pict>
          </mc:Fallback>
        </mc:AlternateContent>
      </w:r>
    </w:p>
    <w:p w:rsidR="000D4AB2" w:rsidRDefault="000D4AB2" w:rsidP="000341B1">
      <w:pPr>
        <w:spacing w:after="0" w:line="240" w:lineRule="auto"/>
        <w:jc w:val="center"/>
        <w:rPr>
          <w:rFonts w:ascii="Arial" w:eastAsia="Times New Roman" w:hAnsi="Arial" w:cs="Arial"/>
          <w:b/>
          <w:bCs/>
          <w:sz w:val="72"/>
          <w:szCs w:val="72"/>
          <w:rtl/>
        </w:rPr>
      </w:pPr>
      <w:r w:rsidRPr="000D4AB2">
        <w:rPr>
          <w:rFonts w:ascii="Arial" w:eastAsia="Times New Roman" w:hAnsi="Arial" w:cs="Arial" w:hint="cs"/>
          <w:b/>
          <w:bCs/>
          <w:sz w:val="72"/>
          <w:szCs w:val="72"/>
          <w:rtl/>
        </w:rPr>
        <w:t>حل المشكلات</w:t>
      </w:r>
    </w:p>
    <w:p w:rsidR="000D4AB2" w:rsidRPr="000D4AB2" w:rsidRDefault="000D4AB2" w:rsidP="000D4AB2">
      <w:pPr>
        <w:spacing w:after="0" w:line="240" w:lineRule="auto"/>
        <w:jc w:val="center"/>
        <w:rPr>
          <w:rFonts w:ascii="Arial" w:eastAsia="Times New Roman" w:hAnsi="Arial" w:cs="Arial"/>
          <w:b/>
          <w:bCs/>
          <w:sz w:val="72"/>
          <w:szCs w:val="72"/>
        </w:rPr>
      </w:pPr>
    </w:p>
    <w:p w:rsidR="000D4AB2" w:rsidRPr="002E34A0" w:rsidRDefault="000D4AB2" w:rsidP="002E34A0">
      <w:pPr>
        <w:jc w:val="both"/>
        <w:rPr>
          <w:rFonts w:ascii="Simplified Arabic" w:hAnsi="Simplified Arabic" w:cs="Simplified Arabic"/>
          <w:b/>
          <w:bCs/>
          <w:sz w:val="32"/>
          <w:szCs w:val="32"/>
          <w:rtl/>
          <w:lang w:bidi="ar-KW"/>
        </w:rPr>
      </w:pPr>
      <w:r w:rsidRPr="002E34A0">
        <w:rPr>
          <w:rFonts w:ascii="Simplified Arabic" w:hAnsi="Simplified Arabic" w:cs="Simplified Arabic"/>
          <w:b/>
          <w:bCs/>
          <w:sz w:val="32"/>
          <w:szCs w:val="32"/>
          <w:rtl/>
        </w:rPr>
        <w:t>تعد استراتيجيات حل المشكلات مجموعة  خطط تدريسية تتيح للمتعلم الفرصة للتفكير العلمي حيث يتحدى الطلاب مشكلات معينة، فيخططون لمعالجتها وبحثها، ويجمعون البيانات وينظمونها ويستخلصون منها استنتاجاتهم الخاصة وعلى المعلم أن يشجعهم ولا يملي رأيه عليهم، فهي استراتيجية تعتمد على نشاط المتعلم وايجابيته في اكتساب الخبرات التعليمية، وذلك عن طريق تحديده للمشكلات التي تواجهه ومحاولة البحث والتنقيب، والكشف عن حلول منطقية لها مستخدمًا ما لديه من معارف ومعلومات تم جمعها، وذلك بإجراء خطوات مرتبة ليصل منها في النهاية إلي استنتاج هو بمثابة حل للمشكلة</w:t>
      </w:r>
      <w:r w:rsidRPr="002E34A0">
        <w:rPr>
          <w:rFonts w:ascii="Simplified Arabic" w:hAnsi="Simplified Arabic" w:cs="Simplified Arabic"/>
          <w:b/>
          <w:bCs/>
          <w:sz w:val="32"/>
          <w:szCs w:val="32"/>
        </w:rPr>
        <w:t>. </w:t>
      </w:r>
    </w:p>
    <w:p w:rsidR="00111466" w:rsidRPr="000D4AB2" w:rsidRDefault="007C6286" w:rsidP="000D4AB2">
      <w:pPr>
        <w:pStyle w:val="ListParagraph"/>
        <w:bidi/>
        <w:spacing w:line="240" w:lineRule="auto"/>
        <w:ind w:left="810" w:hanging="360"/>
        <w:rPr>
          <w:rFonts w:cs="PT Bold Heading"/>
          <w:color w:val="FF0000"/>
          <w:sz w:val="36"/>
          <w:szCs w:val="36"/>
          <w:lang w:bidi="ar-KW"/>
        </w:rPr>
      </w:pPr>
      <w:r w:rsidRPr="000D4AB2">
        <w:rPr>
          <w:rFonts w:cs="PT Bold Heading" w:hint="cs"/>
          <w:color w:val="FF0000"/>
          <w:sz w:val="36"/>
          <w:szCs w:val="36"/>
          <w:highlight w:val="yellow"/>
          <w:rtl/>
          <w:lang w:bidi="ar-KW"/>
        </w:rPr>
        <w:t>ا</w:t>
      </w:r>
      <w:r w:rsidR="00111466" w:rsidRPr="000D4AB2">
        <w:rPr>
          <w:rFonts w:cs="PT Bold Heading"/>
          <w:color w:val="FF0000"/>
          <w:sz w:val="36"/>
          <w:szCs w:val="36"/>
          <w:highlight w:val="yellow"/>
          <w:rtl/>
          <w:lang w:bidi="ar-KW"/>
        </w:rPr>
        <w:t>ستراتيجية تعلم حل المشكلات</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tl/>
        </w:rPr>
        <w:t xml:space="preserve">تعد مهارات مواجهة المشكلات والتصدي لها ومحاولة حلها من المهارات الأساسية التي ينبغي أن يتعلمها </w:t>
      </w:r>
      <w:r w:rsidR="00A14434" w:rsidRPr="002E34A0">
        <w:rPr>
          <w:rFonts w:ascii="Simplified Arabic" w:hAnsi="Simplified Arabic" w:cs="Simplified Arabic" w:hint="cs"/>
          <w:b/>
          <w:bCs/>
          <w:sz w:val="28"/>
          <w:szCs w:val="28"/>
          <w:rtl/>
        </w:rPr>
        <w:t xml:space="preserve">المتعلم </w:t>
      </w:r>
      <w:r w:rsidRPr="002E34A0">
        <w:rPr>
          <w:rFonts w:ascii="Simplified Arabic" w:hAnsi="Simplified Arabic" w:cs="Simplified Arabic"/>
          <w:b/>
          <w:bCs/>
          <w:sz w:val="28"/>
          <w:szCs w:val="28"/>
          <w:rtl/>
        </w:rPr>
        <w:t xml:space="preserve"> ليواجه بها تحديات المستقبل ومشكلاته، من هنا أصبح أسلوب حل المشكلات من الاستراتيجيات الفعالة في التعليم والتعلم</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tl/>
        </w:rPr>
        <w:t xml:space="preserve">إن القدرة على حل المشكلات تعد متطلباً أساسيا لاستمرار حياة الإنسان، لكثرة المشكلات التي يواجهها يومياً، لذا فإن الإلمام بالأساليب المختلفة في مواجهة المشكلات ومحاولة إيجاد حلول لها باستخدام مهارات التفكير، من الكفايات التي ينبغي أن يمتلكها </w:t>
      </w:r>
      <w:r w:rsidR="00A14434" w:rsidRPr="002E34A0">
        <w:rPr>
          <w:rFonts w:ascii="Simplified Arabic" w:hAnsi="Simplified Arabic" w:cs="Simplified Arabic" w:hint="cs"/>
          <w:b/>
          <w:bCs/>
          <w:sz w:val="28"/>
          <w:szCs w:val="28"/>
          <w:rtl/>
        </w:rPr>
        <w:t xml:space="preserve">المتعلم </w:t>
      </w:r>
      <w:r w:rsidRPr="002E34A0">
        <w:rPr>
          <w:rFonts w:ascii="Simplified Arabic" w:hAnsi="Simplified Arabic" w:cs="Simplified Arabic"/>
          <w:b/>
          <w:bCs/>
          <w:sz w:val="28"/>
          <w:szCs w:val="28"/>
          <w:rtl/>
        </w:rPr>
        <w:t xml:space="preserve"> </w:t>
      </w:r>
      <w:r w:rsidR="00A14434" w:rsidRPr="002E34A0">
        <w:rPr>
          <w:rFonts w:ascii="Simplified Arabic" w:hAnsi="Simplified Arabic" w:cs="Simplified Arabic" w:hint="cs"/>
          <w:b/>
          <w:bCs/>
          <w:sz w:val="28"/>
          <w:szCs w:val="28"/>
          <w:rtl/>
        </w:rPr>
        <w:t>.</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tl/>
        </w:rPr>
        <w:lastRenderedPageBreak/>
        <w:t>وتدعو كثرة المشكلات التي يواجهها الإنسان في مسيرة حياته، واختلافها في طبيعتها وعناصرها أولا: مفهوم المشكلة</w:t>
      </w:r>
      <w:r w:rsidRPr="002E34A0">
        <w:rPr>
          <w:rFonts w:ascii="Simplified Arabic" w:hAnsi="Simplified Arabic" w:cs="Simplified Arabic"/>
          <w:b/>
          <w:bCs/>
          <w:sz w:val="28"/>
          <w:szCs w:val="28"/>
        </w:rPr>
        <w:t>:  </w:t>
      </w:r>
    </w:p>
    <w:p w:rsidR="00111466" w:rsidRPr="00111466" w:rsidRDefault="00111466" w:rsidP="00111466">
      <w:pPr>
        <w:rPr>
          <w:rFonts w:ascii="Simplified Arabic" w:hAnsi="Simplified Arabic" w:cs="Simplified Arabic"/>
          <w:sz w:val="28"/>
          <w:szCs w:val="28"/>
        </w:rPr>
      </w:pPr>
      <w:r w:rsidRPr="000D4AB2">
        <w:rPr>
          <w:rFonts w:ascii="Calibri" w:eastAsia="Times New Roman" w:hAnsi="Calibri" w:cs="PT Bold Heading"/>
          <w:color w:val="FF0000"/>
          <w:sz w:val="36"/>
          <w:szCs w:val="36"/>
          <w:highlight w:val="yellow"/>
          <w:rtl/>
          <w:lang w:bidi="ar-KW"/>
        </w:rPr>
        <w:t>هناك تعريفات عدة لمصطلح المشكلة تشترك فيما بينها بالسمات الآتية</w:t>
      </w:r>
      <w:r w:rsidRPr="000D4AB2">
        <w:rPr>
          <w:rFonts w:ascii="Simplified Arabic" w:hAnsi="Simplified Arabic" w:cs="Simplified Arabic"/>
          <w:sz w:val="28"/>
          <w:szCs w:val="28"/>
          <w:highlight w:val="yellow"/>
        </w:rPr>
        <w:t>:</w:t>
      </w:r>
      <w:r w:rsidRPr="00111466">
        <w:rPr>
          <w:rFonts w:ascii="Simplified Arabic" w:hAnsi="Simplified Arabic" w:cs="Simplified Arabic"/>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موقف يشكل تحديا</w:t>
      </w:r>
      <w:r w:rsidR="00A14434" w:rsidRPr="002E34A0">
        <w:rPr>
          <w:rFonts w:ascii="Simplified Arabic" w:hAnsi="Simplified Arabic" w:cs="Simplified Arabic" w:hint="cs"/>
          <w:b/>
          <w:bCs/>
          <w:sz w:val="28"/>
          <w:szCs w:val="28"/>
          <w:rtl/>
        </w:rPr>
        <w:t xml:space="preserve"> </w:t>
      </w:r>
      <w:proofErr w:type="gramStart"/>
      <w:r w:rsidR="00A14434" w:rsidRPr="002E34A0">
        <w:rPr>
          <w:rFonts w:ascii="Simplified Arabic" w:hAnsi="Simplified Arabic" w:cs="Simplified Arabic" w:hint="cs"/>
          <w:b/>
          <w:bCs/>
          <w:sz w:val="28"/>
          <w:szCs w:val="28"/>
          <w:rtl/>
        </w:rPr>
        <w:t xml:space="preserve">للمتعلم </w:t>
      </w:r>
      <w:r w:rsidRPr="002E34A0">
        <w:rPr>
          <w:rFonts w:ascii="Simplified Arabic" w:hAnsi="Simplified Arabic" w:cs="Simplified Arabic"/>
          <w:b/>
          <w:bCs/>
          <w:sz w:val="28"/>
          <w:szCs w:val="28"/>
          <w:rtl/>
        </w:rPr>
        <w:t xml:space="preserve"> ويحتاج</w:t>
      </w:r>
      <w:proofErr w:type="gramEnd"/>
      <w:r w:rsidRPr="002E34A0">
        <w:rPr>
          <w:rFonts w:ascii="Simplified Arabic" w:hAnsi="Simplified Arabic" w:cs="Simplified Arabic"/>
          <w:b/>
          <w:bCs/>
          <w:sz w:val="28"/>
          <w:szCs w:val="28"/>
          <w:rtl/>
        </w:rPr>
        <w:t xml:space="preserve"> إلى حل</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 xml:space="preserve">يستطيع </w:t>
      </w:r>
      <w:proofErr w:type="gramStart"/>
      <w:r w:rsidR="00A14434" w:rsidRPr="002E34A0">
        <w:rPr>
          <w:rFonts w:ascii="Simplified Arabic" w:hAnsi="Simplified Arabic" w:cs="Simplified Arabic" w:hint="cs"/>
          <w:b/>
          <w:bCs/>
          <w:sz w:val="28"/>
          <w:szCs w:val="28"/>
          <w:rtl/>
        </w:rPr>
        <w:t xml:space="preserve">المتعلم </w:t>
      </w:r>
      <w:r w:rsidRPr="002E34A0">
        <w:rPr>
          <w:rFonts w:ascii="Simplified Arabic" w:hAnsi="Simplified Arabic" w:cs="Simplified Arabic"/>
          <w:b/>
          <w:bCs/>
          <w:sz w:val="28"/>
          <w:szCs w:val="28"/>
          <w:rtl/>
        </w:rPr>
        <w:t xml:space="preserve"> أن</w:t>
      </w:r>
      <w:proofErr w:type="gramEnd"/>
      <w:r w:rsidRPr="002E34A0">
        <w:rPr>
          <w:rFonts w:ascii="Simplified Arabic" w:hAnsi="Simplified Arabic" w:cs="Simplified Arabic"/>
          <w:b/>
          <w:bCs/>
          <w:sz w:val="28"/>
          <w:szCs w:val="28"/>
          <w:rtl/>
        </w:rPr>
        <w:t xml:space="preserve"> يجد حلاً أو طريقاً واضحاً للوصول إلى حل بالإمكانات المتوافرة لديه</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أما حل المشكلة فهو الطريقة التي يستخدم بها الشخص المعلومات والمهارات التي أكتسبها سابقاً لمواجهة متطلبات موقف جديد غير مألوف، أو هو سلوك موجه لبلوغ الهدف، ويبدأ حل المشكلة عندما يشعر</w:t>
      </w:r>
      <w:r w:rsidR="00A14434" w:rsidRPr="002E34A0">
        <w:rPr>
          <w:rFonts w:ascii="Simplified Arabic" w:hAnsi="Simplified Arabic" w:cs="Simplified Arabic" w:hint="cs"/>
          <w:b/>
          <w:bCs/>
          <w:sz w:val="28"/>
          <w:szCs w:val="28"/>
          <w:rtl/>
        </w:rPr>
        <w:t xml:space="preserve"> </w:t>
      </w:r>
      <w:proofErr w:type="gramStart"/>
      <w:r w:rsidR="00A14434" w:rsidRPr="002E34A0">
        <w:rPr>
          <w:rFonts w:ascii="Simplified Arabic" w:hAnsi="Simplified Arabic" w:cs="Simplified Arabic" w:hint="cs"/>
          <w:b/>
          <w:bCs/>
          <w:sz w:val="28"/>
          <w:szCs w:val="28"/>
          <w:rtl/>
        </w:rPr>
        <w:t xml:space="preserve">المتعلم </w:t>
      </w:r>
      <w:r w:rsidRPr="002E34A0">
        <w:rPr>
          <w:rFonts w:ascii="Simplified Arabic" w:hAnsi="Simplified Arabic" w:cs="Simplified Arabic"/>
          <w:b/>
          <w:bCs/>
          <w:sz w:val="28"/>
          <w:szCs w:val="28"/>
          <w:rtl/>
        </w:rPr>
        <w:t xml:space="preserve"> بوجود</w:t>
      </w:r>
      <w:proofErr w:type="gramEnd"/>
      <w:r w:rsidRPr="002E34A0">
        <w:rPr>
          <w:rFonts w:ascii="Simplified Arabic" w:hAnsi="Simplified Arabic" w:cs="Simplified Arabic"/>
          <w:b/>
          <w:bCs/>
          <w:sz w:val="28"/>
          <w:szCs w:val="28"/>
          <w:rtl/>
        </w:rPr>
        <w:t xml:space="preserve"> عائق يحول بينه وبين بلوغ هدف معين وينتهي عند بلوغ الهدف المنشود</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tl/>
          <w:lang w:bidi="ar-KW"/>
        </w:rPr>
      </w:pPr>
      <w:r w:rsidRPr="002E34A0">
        <w:rPr>
          <w:rFonts w:ascii="Simplified Arabic" w:hAnsi="Simplified Arabic" w:cs="Simplified Arabic"/>
          <w:b/>
          <w:bCs/>
          <w:sz w:val="28"/>
          <w:szCs w:val="28"/>
          <w:rtl/>
        </w:rPr>
        <w:t>ومن الطرق التي انبثقت من مفهوم المنهج الحديث، طريقة حل المشكلات التي يبرز من خلالها دور المتعلم كعامل أساسي في العملية التعليمية، باعتبارها تهيئ للمتعلم الفرص الملائمة لإبداع أنواع النشاط الذهني، والعقلي والعاطفي، والحركي نحو الموجهة دراسة مشكلة معينة، كما أن هذا الأسلوب يمكن استخدامه في مختلف المراحل التعليمية</w:t>
      </w:r>
      <w:r w:rsidRPr="002E34A0">
        <w:rPr>
          <w:rFonts w:ascii="Simplified Arabic" w:hAnsi="Simplified Arabic" w:cs="Simplified Arabic"/>
          <w:b/>
          <w:bCs/>
          <w:sz w:val="28"/>
          <w:szCs w:val="28"/>
        </w:rPr>
        <w:t>.</w:t>
      </w:r>
      <w:r w:rsidR="000D4AB2"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tl/>
        </w:rPr>
        <w:t>وتتألف طريقة حل المشكلات من تنظيم العمل الدراسي بشكل يضع</w:t>
      </w:r>
      <w:r w:rsidR="00A14434" w:rsidRPr="002E34A0">
        <w:rPr>
          <w:rFonts w:ascii="Simplified Arabic" w:hAnsi="Simplified Arabic" w:cs="Simplified Arabic" w:hint="cs"/>
          <w:b/>
          <w:bCs/>
          <w:sz w:val="28"/>
          <w:szCs w:val="28"/>
          <w:rtl/>
        </w:rPr>
        <w:t xml:space="preserve"> المتعلم </w:t>
      </w:r>
      <w:r w:rsidRPr="002E34A0">
        <w:rPr>
          <w:rFonts w:ascii="Simplified Arabic" w:hAnsi="Simplified Arabic" w:cs="Simplified Arabic"/>
          <w:b/>
          <w:bCs/>
          <w:sz w:val="28"/>
          <w:szCs w:val="28"/>
          <w:rtl/>
        </w:rPr>
        <w:t xml:space="preserve"> أمام مشكلة تدفعه إلى إيجاد الحل المناسب لها باستغلال قواه العقلية</w:t>
      </w:r>
      <w:r w:rsidRPr="002E34A0">
        <w:rPr>
          <w:rFonts w:ascii="Simplified Arabic" w:hAnsi="Simplified Arabic" w:cs="Simplified Arabic"/>
          <w:b/>
          <w:bCs/>
          <w:sz w:val="28"/>
          <w:szCs w:val="28"/>
        </w:rPr>
        <w:t>. </w:t>
      </w:r>
    </w:p>
    <w:p w:rsidR="00111466" w:rsidRPr="000D4AB2" w:rsidRDefault="00111466" w:rsidP="00111466">
      <w:pPr>
        <w:rPr>
          <w:rFonts w:ascii="Calibri" w:eastAsia="Times New Roman" w:hAnsi="Calibri" w:cs="PT Bold Heading"/>
          <w:color w:val="FF0000"/>
          <w:sz w:val="36"/>
          <w:szCs w:val="36"/>
          <w:lang w:bidi="ar-KW"/>
        </w:rPr>
      </w:pPr>
      <w:r w:rsidRPr="000D4AB2">
        <w:rPr>
          <w:rFonts w:ascii="Calibri" w:eastAsia="Times New Roman" w:hAnsi="Calibri" w:cs="PT Bold Heading"/>
          <w:color w:val="FF0000"/>
          <w:sz w:val="36"/>
          <w:szCs w:val="36"/>
          <w:highlight w:val="yellow"/>
          <w:rtl/>
          <w:lang w:bidi="ar-KW"/>
        </w:rPr>
        <w:t>ثانيا: اختيار المشكلات</w:t>
      </w:r>
      <w:r w:rsidRPr="000D4AB2">
        <w:rPr>
          <w:rFonts w:ascii="Calibri" w:eastAsia="Times New Roman" w:hAnsi="Calibri" w:cs="PT Bold Heading"/>
          <w:color w:val="FF0000"/>
          <w:sz w:val="36"/>
          <w:szCs w:val="36"/>
          <w:highlight w:val="yellow"/>
          <w:lang w:bidi="ar-KW"/>
        </w:rPr>
        <w:t>:</w:t>
      </w:r>
      <w:r w:rsidRPr="000D4AB2">
        <w:rPr>
          <w:rFonts w:ascii="Calibri" w:eastAsia="Times New Roman" w:hAnsi="Calibri" w:cs="PT Bold Heading"/>
          <w:color w:val="FF0000"/>
          <w:sz w:val="36"/>
          <w:szCs w:val="36"/>
          <w:lang w:bidi="ar-KW"/>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tl/>
        </w:rPr>
        <w:t>تعرف المشكلات بشكل عام على أساس أنها حالة يشعر فيها</w:t>
      </w:r>
      <w:r w:rsidR="00A14434" w:rsidRPr="002E34A0">
        <w:rPr>
          <w:rFonts w:ascii="Simplified Arabic" w:hAnsi="Simplified Arabic" w:cs="Simplified Arabic" w:hint="cs"/>
          <w:b/>
          <w:bCs/>
          <w:sz w:val="28"/>
          <w:szCs w:val="28"/>
          <w:rtl/>
        </w:rPr>
        <w:t xml:space="preserve"> المتعلم </w:t>
      </w:r>
      <w:r w:rsidRPr="002E34A0">
        <w:rPr>
          <w:rFonts w:ascii="Simplified Arabic" w:hAnsi="Simplified Arabic" w:cs="Simplified Arabic"/>
          <w:b/>
          <w:bCs/>
          <w:sz w:val="28"/>
          <w:szCs w:val="28"/>
          <w:rtl/>
        </w:rPr>
        <w:t xml:space="preserve"> بأنه أمام موقف مشكل، أو سؤال محير يجهل الإجابة عنه، ويرغب في معرفة الإجابة الصحيحة له.  ومن الأمور التي يجب مراعاتها عند اختيار المشكلات، أو المواقف التي تتخذ محوراً للدرس ما يأتي</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lastRenderedPageBreak/>
        <w:t xml:space="preserve">• </w:t>
      </w:r>
      <w:r w:rsidRPr="002E34A0">
        <w:rPr>
          <w:rFonts w:ascii="Simplified Arabic" w:hAnsi="Simplified Arabic" w:cs="Simplified Arabic"/>
          <w:b/>
          <w:bCs/>
          <w:sz w:val="28"/>
          <w:szCs w:val="28"/>
          <w:rtl/>
        </w:rPr>
        <w:t xml:space="preserve">أن يشعر المتعلم بأهمية المشكلات المبحوثة، كان ترتبط المشكلات </w:t>
      </w:r>
      <w:proofErr w:type="gramStart"/>
      <w:r w:rsidRPr="002E34A0">
        <w:rPr>
          <w:rFonts w:ascii="Simplified Arabic" w:hAnsi="Simplified Arabic" w:cs="Simplified Arabic"/>
          <w:b/>
          <w:bCs/>
          <w:sz w:val="28"/>
          <w:szCs w:val="28"/>
          <w:rtl/>
        </w:rPr>
        <w:t xml:space="preserve">بحاجة </w:t>
      </w:r>
      <w:r w:rsidR="00A14434" w:rsidRPr="002E34A0">
        <w:rPr>
          <w:rFonts w:ascii="Simplified Arabic" w:hAnsi="Simplified Arabic" w:cs="Simplified Arabic" w:hint="cs"/>
          <w:b/>
          <w:bCs/>
          <w:sz w:val="28"/>
          <w:szCs w:val="28"/>
          <w:rtl/>
        </w:rPr>
        <w:t xml:space="preserve"> المتعلم</w:t>
      </w:r>
      <w:proofErr w:type="gramEnd"/>
      <w:r w:rsidR="00A14434" w:rsidRPr="002E34A0">
        <w:rPr>
          <w:rFonts w:ascii="Simplified Arabic" w:hAnsi="Simplified Arabic" w:cs="Simplified Arabic" w:hint="cs"/>
          <w:b/>
          <w:bCs/>
          <w:sz w:val="28"/>
          <w:szCs w:val="28"/>
          <w:rtl/>
        </w:rPr>
        <w:t xml:space="preserve"> </w:t>
      </w:r>
      <w:r w:rsidRPr="002E34A0">
        <w:rPr>
          <w:rFonts w:ascii="Simplified Arabic" w:hAnsi="Simplified Arabic" w:cs="Simplified Arabic"/>
          <w:b/>
          <w:bCs/>
          <w:sz w:val="28"/>
          <w:szCs w:val="28"/>
          <w:rtl/>
        </w:rPr>
        <w:t xml:space="preserve"> أو اهتماماته، أو حاجات مجتمعه</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 xml:space="preserve">أن تكون المشكلات المبحوثة في مستوى تفكير </w:t>
      </w:r>
      <w:r w:rsidR="00A14434" w:rsidRPr="002E34A0">
        <w:rPr>
          <w:rFonts w:ascii="Simplified Arabic" w:hAnsi="Simplified Arabic" w:cs="Simplified Arabic" w:hint="cs"/>
          <w:b/>
          <w:bCs/>
          <w:sz w:val="28"/>
          <w:szCs w:val="28"/>
          <w:rtl/>
        </w:rPr>
        <w:t xml:space="preserve">المتعلم </w:t>
      </w:r>
      <w:r w:rsidRPr="002E34A0">
        <w:rPr>
          <w:rFonts w:ascii="Simplified Arabic" w:hAnsi="Simplified Arabic" w:cs="Simplified Arabic"/>
          <w:b/>
          <w:bCs/>
          <w:sz w:val="28"/>
          <w:szCs w:val="28"/>
          <w:rtl/>
        </w:rPr>
        <w:t>، بحيث تستنير أفكاره وتتحدى قدراته، وتستدرجه إلى حلها</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 xml:space="preserve">أن ترتبط المشكلات، أو المواقف بأهداف الدرس، بحيث يكتسب </w:t>
      </w:r>
      <w:r w:rsidR="00A14434" w:rsidRPr="002E34A0">
        <w:rPr>
          <w:rFonts w:ascii="Simplified Arabic" w:hAnsi="Simplified Arabic" w:cs="Simplified Arabic" w:hint="cs"/>
          <w:b/>
          <w:bCs/>
          <w:sz w:val="28"/>
          <w:szCs w:val="28"/>
          <w:rtl/>
        </w:rPr>
        <w:t xml:space="preserve">المتعلم </w:t>
      </w:r>
      <w:r w:rsidRPr="002E34A0">
        <w:rPr>
          <w:rFonts w:ascii="Simplified Arabic" w:hAnsi="Simplified Arabic" w:cs="Simplified Arabic"/>
          <w:b/>
          <w:bCs/>
          <w:sz w:val="28"/>
          <w:szCs w:val="28"/>
          <w:rtl/>
        </w:rPr>
        <w:t>خلال حلها المعرفة العلمية</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w:t>
      </w:r>
      <w:r w:rsidRPr="002E34A0">
        <w:rPr>
          <w:rFonts w:ascii="Simplified Arabic" w:hAnsi="Simplified Arabic" w:cs="Simplified Arabic"/>
          <w:b/>
          <w:bCs/>
          <w:sz w:val="28"/>
          <w:szCs w:val="28"/>
          <w:rtl/>
        </w:rPr>
        <w:t xml:space="preserve">يجب في اختيار المشكلات وتحديدها أن يؤخذ بعين الاعتبار إمكانات </w:t>
      </w:r>
      <w:r w:rsidR="00A14434" w:rsidRPr="002E34A0">
        <w:rPr>
          <w:rFonts w:ascii="Simplified Arabic" w:hAnsi="Simplified Arabic" w:cs="Simplified Arabic" w:hint="cs"/>
          <w:b/>
          <w:bCs/>
          <w:sz w:val="28"/>
          <w:szCs w:val="28"/>
          <w:rtl/>
        </w:rPr>
        <w:t xml:space="preserve">التعلم في المرحلة الابتدائية </w:t>
      </w:r>
      <w:r w:rsidRPr="002E34A0">
        <w:rPr>
          <w:rFonts w:ascii="Simplified Arabic" w:hAnsi="Simplified Arabic" w:cs="Simplified Arabic"/>
          <w:b/>
          <w:bCs/>
          <w:sz w:val="28"/>
          <w:szCs w:val="28"/>
        </w:rPr>
        <w:t> </w:t>
      </w:r>
    </w:p>
    <w:p w:rsidR="00111466" w:rsidRPr="000D4AB2" w:rsidRDefault="00111466" w:rsidP="00111466">
      <w:pPr>
        <w:rPr>
          <w:rFonts w:ascii="Calibri" w:eastAsia="Times New Roman" w:hAnsi="Calibri" w:cs="PT Bold Heading"/>
          <w:color w:val="FF0000"/>
          <w:sz w:val="36"/>
          <w:szCs w:val="36"/>
          <w:lang w:bidi="ar-KW"/>
        </w:rPr>
      </w:pPr>
      <w:r w:rsidRPr="00111466">
        <w:rPr>
          <w:rFonts w:ascii="Simplified Arabic" w:hAnsi="Simplified Arabic" w:cs="Simplified Arabic"/>
          <w:sz w:val="28"/>
          <w:szCs w:val="28"/>
        </w:rPr>
        <w:t xml:space="preserve">• </w:t>
      </w:r>
      <w:r w:rsidRPr="000D4AB2">
        <w:rPr>
          <w:rFonts w:ascii="Calibri" w:eastAsia="Times New Roman" w:hAnsi="Calibri" w:cs="PT Bold Heading"/>
          <w:color w:val="FF0000"/>
          <w:sz w:val="36"/>
          <w:szCs w:val="36"/>
          <w:highlight w:val="yellow"/>
          <w:rtl/>
          <w:lang w:bidi="ar-KW"/>
        </w:rPr>
        <w:t>ايجابيات طريقة حل المشكلات</w:t>
      </w:r>
      <w:r w:rsidRPr="000D4AB2">
        <w:rPr>
          <w:rFonts w:ascii="Calibri" w:eastAsia="Times New Roman" w:hAnsi="Calibri" w:cs="PT Bold Heading"/>
          <w:color w:val="FF0000"/>
          <w:sz w:val="36"/>
          <w:szCs w:val="36"/>
          <w:highlight w:val="yellow"/>
          <w:lang w:bidi="ar-KW"/>
        </w:rPr>
        <w:t>:</w:t>
      </w:r>
      <w:r w:rsidRPr="000D4AB2">
        <w:rPr>
          <w:rFonts w:ascii="Calibri" w:eastAsia="Times New Roman" w:hAnsi="Calibri" w:cs="PT Bold Heading"/>
          <w:color w:val="FF0000"/>
          <w:sz w:val="36"/>
          <w:szCs w:val="36"/>
          <w:lang w:bidi="ar-KW"/>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أنها تساعد في نماء القدرة على التفكير لدى المتعلم</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أنها تساعد في بناء ونماء مهارات استخدام المصادر والمراجع العلمية لدى المتعلم</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أنها تساعد على إبراز شخصية المتعلم في العملية التعليمية</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أنها تساعد على تكوين المنهج العلمي وتنميته لدى المتعلم</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تثير طريقة حل المشكلات فاعلية في الدرس ولاسيما إذا كانت من نوع يجعل ذهن</w:t>
      </w:r>
      <w:r w:rsidR="00A14434" w:rsidRPr="002E34A0">
        <w:rPr>
          <w:rFonts w:ascii="Simplified Arabic" w:hAnsi="Simplified Arabic" w:cs="Simplified Arabic" w:hint="cs"/>
          <w:b/>
          <w:bCs/>
          <w:sz w:val="28"/>
          <w:szCs w:val="28"/>
          <w:rtl/>
        </w:rPr>
        <w:t xml:space="preserve"> </w:t>
      </w:r>
      <w:proofErr w:type="gramStart"/>
      <w:r w:rsidR="00A14434" w:rsidRPr="002E34A0">
        <w:rPr>
          <w:rFonts w:ascii="Simplified Arabic" w:hAnsi="Simplified Arabic" w:cs="Simplified Arabic" w:hint="cs"/>
          <w:b/>
          <w:bCs/>
          <w:sz w:val="28"/>
          <w:szCs w:val="28"/>
          <w:rtl/>
        </w:rPr>
        <w:t xml:space="preserve">المتعلم </w:t>
      </w:r>
      <w:r w:rsidRPr="002E34A0">
        <w:rPr>
          <w:rFonts w:ascii="Simplified Arabic" w:hAnsi="Simplified Arabic" w:cs="Simplified Arabic"/>
          <w:b/>
          <w:bCs/>
          <w:sz w:val="28"/>
          <w:szCs w:val="28"/>
          <w:rtl/>
        </w:rPr>
        <w:t xml:space="preserve"> فعالا</w:t>
      </w:r>
      <w:proofErr w:type="gramEnd"/>
      <w:r w:rsidRPr="002E34A0">
        <w:rPr>
          <w:rFonts w:ascii="Simplified Arabic" w:hAnsi="Simplified Arabic" w:cs="Simplified Arabic"/>
          <w:b/>
          <w:bCs/>
          <w:sz w:val="28"/>
          <w:szCs w:val="28"/>
          <w:rtl/>
        </w:rPr>
        <w:t>ً ويقظاً دائماً</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tl/>
          <w:lang w:bidi="ar-KW"/>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يمكن تكييفها بسهولة للأوضاع الصفية الاعتيادية</w:t>
      </w:r>
      <w:r w:rsidRPr="002E34A0">
        <w:rPr>
          <w:rFonts w:ascii="Simplified Arabic" w:hAnsi="Simplified Arabic" w:cs="Simplified Arabic"/>
          <w:b/>
          <w:bCs/>
          <w:sz w:val="28"/>
          <w:szCs w:val="28"/>
        </w:rPr>
        <w:t>.</w:t>
      </w:r>
      <w:r w:rsidR="000D4AB2" w:rsidRPr="002E34A0">
        <w:rPr>
          <w:rFonts w:ascii="Simplified Arabic" w:hAnsi="Simplified Arabic" w:cs="Simplified Arabic"/>
          <w:b/>
          <w:bCs/>
          <w:sz w:val="28"/>
          <w:szCs w:val="28"/>
        </w:rPr>
        <w:t> </w:t>
      </w:r>
    </w:p>
    <w:p w:rsidR="00111466" w:rsidRPr="00A14434" w:rsidRDefault="00111466" w:rsidP="00111466">
      <w:pPr>
        <w:rPr>
          <w:rFonts w:ascii="Simplified Arabic" w:hAnsi="Simplified Arabic" w:cs="Simplified Arabic"/>
          <w:b/>
          <w:bCs/>
          <w:color w:val="FF0000"/>
          <w:sz w:val="28"/>
          <w:szCs w:val="28"/>
          <w:u w:val="single"/>
        </w:rPr>
      </w:pPr>
      <w:r w:rsidRPr="000D4AB2">
        <w:rPr>
          <w:rFonts w:ascii="Calibri" w:eastAsia="Times New Roman" w:hAnsi="Calibri" w:cs="PT Bold Heading"/>
          <w:color w:val="FF0000"/>
          <w:sz w:val="36"/>
          <w:szCs w:val="36"/>
          <w:highlight w:val="yellow"/>
          <w:rtl/>
          <w:lang w:bidi="ar-KW"/>
        </w:rPr>
        <w:t>مزايا تعليم الطلاب حل المشكلات</w:t>
      </w:r>
      <w:r w:rsidRPr="000D4AB2">
        <w:rPr>
          <w:rFonts w:ascii="Simplified Arabic" w:hAnsi="Simplified Arabic" w:cs="Simplified Arabic"/>
          <w:b/>
          <w:bCs/>
          <w:color w:val="FF0000"/>
          <w:sz w:val="28"/>
          <w:szCs w:val="28"/>
          <w:highlight w:val="yellow"/>
          <w:u w:val="single"/>
        </w:rPr>
        <w:t>:</w:t>
      </w:r>
      <w:r w:rsidRPr="00A14434">
        <w:rPr>
          <w:rFonts w:ascii="Simplified Arabic" w:hAnsi="Simplified Arabic" w:cs="Simplified Arabic"/>
          <w:b/>
          <w:bCs/>
          <w:color w:val="FF0000"/>
          <w:sz w:val="28"/>
          <w:szCs w:val="28"/>
          <w:u w:val="single"/>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tl/>
        </w:rPr>
        <w:t>تتسم استراتيجيات حل المشكلات بالعديد من المزايا منها</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تنمية مهارات التفكير العليا لدى الطلاب خاصة مهارات حل المشكلات واتخاذ القرار والتفكير الناقد</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lastRenderedPageBreak/>
        <w:t xml:space="preserve">• </w:t>
      </w:r>
      <w:r w:rsidRPr="002E34A0">
        <w:rPr>
          <w:rFonts w:ascii="Simplified Arabic" w:hAnsi="Simplified Arabic" w:cs="Simplified Arabic"/>
          <w:b/>
          <w:bCs/>
          <w:sz w:val="28"/>
          <w:szCs w:val="28"/>
          <w:rtl/>
        </w:rPr>
        <w:t>زيارة قدرة الطلاب على فهم المعلومات وتذكرها لفترة طويلة</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زيادة قدرة الطلاب على تطبيق المعلومات وتوظيفها في مواقف حياتية جديدة خارج الجامعة وحل المشكلات العرضية التي تواجههم في حياتهم العملية</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إثارة الدافعية للتعلم لدى الطلاب والاستمتاع بالعمل</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 xml:space="preserve">تعديل البنية المعرفية </w:t>
      </w:r>
      <w:r w:rsidR="000341B1" w:rsidRPr="002E34A0">
        <w:rPr>
          <w:rFonts w:ascii="Simplified Arabic" w:hAnsi="Simplified Arabic" w:cs="Simplified Arabic" w:hint="cs"/>
          <w:b/>
          <w:bCs/>
          <w:sz w:val="28"/>
          <w:szCs w:val="28"/>
          <w:rtl/>
        </w:rPr>
        <w:t>(المفاهيمية</w:t>
      </w:r>
      <w:r w:rsidRPr="002E34A0">
        <w:rPr>
          <w:rFonts w:ascii="Simplified Arabic" w:hAnsi="Simplified Arabic" w:cs="Simplified Arabic"/>
          <w:b/>
          <w:bCs/>
          <w:sz w:val="28"/>
          <w:szCs w:val="28"/>
          <w:rtl/>
        </w:rPr>
        <w:t>) لدى الطلاب وتعديل الفهم البديل (الخطأ) لديهم</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تنمية الاتجاهات العلمية وحب الاستطلاع والمواظبة على العمل من أجل حل المشكلة دون ملل أو يأس</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 xml:space="preserve">زيادة قدرة </w:t>
      </w:r>
      <w:r w:rsidR="00A14434" w:rsidRPr="002E34A0">
        <w:rPr>
          <w:rFonts w:ascii="Simplified Arabic" w:hAnsi="Simplified Arabic" w:cs="Simplified Arabic" w:hint="cs"/>
          <w:b/>
          <w:bCs/>
          <w:sz w:val="28"/>
          <w:szCs w:val="28"/>
          <w:rtl/>
        </w:rPr>
        <w:t>المتعلمين</w:t>
      </w:r>
      <w:r w:rsidRPr="002E34A0">
        <w:rPr>
          <w:rFonts w:ascii="Simplified Arabic" w:hAnsi="Simplified Arabic" w:cs="Simplified Arabic"/>
          <w:b/>
          <w:bCs/>
          <w:sz w:val="28"/>
          <w:szCs w:val="28"/>
          <w:rtl/>
        </w:rPr>
        <w:t xml:space="preserve"> على تحمل المسئولية وعلى تحمل الفشل والغموض</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زيادة قدرة</w:t>
      </w:r>
      <w:r w:rsidR="00A14434" w:rsidRPr="002E34A0">
        <w:rPr>
          <w:rFonts w:ascii="Simplified Arabic" w:hAnsi="Simplified Arabic" w:cs="Simplified Arabic" w:hint="cs"/>
          <w:b/>
          <w:bCs/>
          <w:sz w:val="28"/>
          <w:szCs w:val="28"/>
          <w:rtl/>
        </w:rPr>
        <w:t xml:space="preserve"> المتعلمين</w:t>
      </w:r>
      <w:r w:rsidR="00A14434" w:rsidRPr="002E34A0">
        <w:rPr>
          <w:rFonts w:ascii="Simplified Arabic" w:hAnsi="Simplified Arabic" w:cs="Simplified Arabic"/>
          <w:b/>
          <w:bCs/>
          <w:sz w:val="28"/>
          <w:szCs w:val="28"/>
          <w:rtl/>
        </w:rPr>
        <w:t xml:space="preserve"> </w:t>
      </w:r>
      <w:r w:rsidRPr="002E34A0">
        <w:rPr>
          <w:rFonts w:ascii="Simplified Arabic" w:hAnsi="Simplified Arabic" w:cs="Simplified Arabic"/>
          <w:b/>
          <w:bCs/>
          <w:sz w:val="28"/>
          <w:szCs w:val="28"/>
          <w:rtl/>
        </w:rPr>
        <w:t>على الاستفادة من مصادر التعلم المتنوعة والمتعددة، بحيث لا يعتمد فقط على الكتاب الدراسي كمصدر وحيد للمعرفة</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تؤكد على العديد من العمليات العقلية (الملاحظة – الاستنتاج – الوصف – التصنيف – التنظيم – التحليل – التفسير –... وغيرها</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تركز علي تعليم</w:t>
      </w:r>
      <w:r w:rsidR="00A14434" w:rsidRPr="002E34A0">
        <w:rPr>
          <w:rFonts w:ascii="Simplified Arabic" w:hAnsi="Simplified Arabic" w:cs="Simplified Arabic" w:hint="cs"/>
          <w:b/>
          <w:bCs/>
          <w:sz w:val="28"/>
          <w:szCs w:val="28"/>
          <w:rtl/>
        </w:rPr>
        <w:t xml:space="preserve"> المتعلمين</w:t>
      </w:r>
      <w:r w:rsidR="00A14434"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كيف يفكرون، وكيف ينظمون أفكارهم ويديرون المناقشة</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تؤكد على الأسئلة المنشطة والمحفزة للتفكير</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تحقق ذاتية التلميذ وتجعله أكثر قدرة على تقبل الخبرات الجديدة، والكشف والبحث والنقد، ويكون أكثر ابتكاريه</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tl/>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تتلاءم مع الحياة، إذ أن مواجهة المشكلات ومحاولة إيجاد حلول لها من الخبرات التي يواجهها الفرد في حياته اليومية ؛ لذلك فإن استخدام هذه الاستراتيجية تُعد الفرد للحياة</w:t>
      </w:r>
      <w:r w:rsidR="00A14434" w:rsidRPr="002E34A0">
        <w:rPr>
          <w:rFonts w:ascii="Simplified Arabic" w:hAnsi="Simplified Arabic" w:cs="Simplified Arabic"/>
          <w:b/>
          <w:bCs/>
          <w:sz w:val="28"/>
          <w:szCs w:val="28"/>
        </w:rPr>
        <w:t xml:space="preserve">.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tl/>
        </w:rPr>
        <w:t>رابعا: المعالم الأساسية لاستراتيجيات حل المشكلات</w:t>
      </w:r>
      <w:r w:rsidRPr="002E34A0">
        <w:rPr>
          <w:rFonts w:ascii="Simplified Arabic" w:hAnsi="Simplified Arabic" w:cs="Simplified Arabic"/>
          <w:b/>
          <w:bCs/>
          <w:sz w:val="28"/>
          <w:szCs w:val="28"/>
        </w:rPr>
        <w:t>: </w:t>
      </w:r>
    </w:p>
    <w:p w:rsidR="00111466" w:rsidRPr="002E34A0" w:rsidRDefault="00111466" w:rsidP="002E34A0">
      <w:pPr>
        <w:jc w:val="both"/>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إن التدريس بهذه الاستراتيجية يستهدف أصلاً تنمية مهارات حل المشكلات وما يصاحب ذلك من تعلم محتوى دراسي في أثناء ممارسة خطوات حل المشكلات</w:t>
      </w:r>
      <w:r w:rsidRPr="002E34A0">
        <w:rPr>
          <w:rFonts w:ascii="Simplified Arabic" w:hAnsi="Simplified Arabic" w:cs="Simplified Arabic"/>
          <w:b/>
          <w:bCs/>
          <w:sz w:val="28"/>
          <w:szCs w:val="28"/>
        </w:rPr>
        <w:t>. </w:t>
      </w:r>
    </w:p>
    <w:p w:rsidR="000D4AB2" w:rsidRPr="002E34A0" w:rsidRDefault="00111466" w:rsidP="002E34A0">
      <w:pPr>
        <w:jc w:val="both"/>
        <w:rPr>
          <w:rFonts w:ascii="Simplified Arabic" w:hAnsi="Simplified Arabic" w:cs="Simplified Arabic"/>
          <w:b/>
          <w:bCs/>
          <w:sz w:val="28"/>
          <w:szCs w:val="28"/>
          <w:rtl/>
          <w:lang w:bidi="ar-KW"/>
        </w:rPr>
      </w:pPr>
      <w:r w:rsidRPr="002E34A0">
        <w:rPr>
          <w:rFonts w:ascii="Simplified Arabic" w:hAnsi="Simplified Arabic" w:cs="Simplified Arabic"/>
          <w:b/>
          <w:bCs/>
          <w:sz w:val="28"/>
          <w:szCs w:val="28"/>
        </w:rPr>
        <w:lastRenderedPageBreak/>
        <w:t xml:space="preserve">• </w:t>
      </w:r>
      <w:r w:rsidRPr="002E34A0">
        <w:rPr>
          <w:rFonts w:ascii="Simplified Arabic" w:hAnsi="Simplified Arabic" w:cs="Simplified Arabic"/>
          <w:b/>
          <w:bCs/>
          <w:sz w:val="28"/>
          <w:szCs w:val="28"/>
          <w:rtl/>
        </w:rPr>
        <w:t>إن المعلم في ضوء تلك الاستراتيجية هو الميسر والمرشد والموجه للتعلم</w:t>
      </w:r>
      <w:r w:rsidRPr="002E34A0">
        <w:rPr>
          <w:rFonts w:ascii="Simplified Arabic" w:hAnsi="Simplified Arabic" w:cs="Simplified Arabic"/>
          <w:b/>
          <w:bCs/>
          <w:sz w:val="28"/>
          <w:szCs w:val="28"/>
        </w:rPr>
        <w:t xml:space="preserve"> – </w:t>
      </w:r>
      <w:r w:rsidRPr="002E34A0">
        <w:rPr>
          <w:rFonts w:ascii="Simplified Arabic" w:hAnsi="Simplified Arabic" w:cs="Simplified Arabic"/>
          <w:b/>
          <w:bCs/>
          <w:sz w:val="28"/>
          <w:szCs w:val="28"/>
          <w:rtl/>
        </w:rPr>
        <w:t>فهو يطرح مشكلات ويسأل أسئلة وييسر البحث والاستقصاء والحوار بين الطلاب، إضافة إلى أنه يوفر بيئة منفحته تتيح توليد الأفكار ومناقشتها وتقييمها</w:t>
      </w:r>
      <w:r w:rsidRPr="002E34A0">
        <w:rPr>
          <w:rFonts w:ascii="Simplified Arabic" w:hAnsi="Simplified Arabic" w:cs="Simplified Arabic"/>
          <w:b/>
          <w:bCs/>
          <w:sz w:val="28"/>
          <w:szCs w:val="28"/>
        </w:rPr>
        <w:t>.</w:t>
      </w:r>
    </w:p>
    <w:p w:rsidR="00111466" w:rsidRPr="000D4AB2" w:rsidRDefault="00A14434" w:rsidP="00111466">
      <w:pPr>
        <w:rPr>
          <w:rFonts w:ascii="Calibri" w:eastAsia="Times New Roman" w:hAnsi="Calibri" w:cs="PT Bold Heading"/>
          <w:color w:val="FF0000"/>
          <w:sz w:val="36"/>
          <w:szCs w:val="36"/>
          <w:lang w:bidi="ar-KW"/>
        </w:rPr>
      </w:pPr>
      <w:r w:rsidRPr="000D4AB2">
        <w:rPr>
          <w:rFonts w:ascii="Calibri" w:eastAsia="Times New Roman" w:hAnsi="Calibri" w:cs="PT Bold Heading" w:hint="cs"/>
          <w:color w:val="FF0000"/>
          <w:sz w:val="36"/>
          <w:szCs w:val="36"/>
          <w:highlight w:val="yellow"/>
          <w:rtl/>
          <w:lang w:bidi="ar-KW"/>
        </w:rPr>
        <w:t>مراحل استراتيجية حل المشكلات :-</w:t>
      </w:r>
      <w:r w:rsidRPr="000D4AB2">
        <w:rPr>
          <w:rFonts w:ascii="Calibri" w:eastAsia="Times New Roman" w:hAnsi="Calibri" w:cs="PT Bold Heading" w:hint="cs"/>
          <w:color w:val="FF0000"/>
          <w:sz w:val="36"/>
          <w:szCs w:val="36"/>
          <w:rtl/>
          <w:lang w:bidi="ar-KW"/>
        </w:rPr>
        <w:t xml:space="preserve"> </w:t>
      </w:r>
    </w:p>
    <w:p w:rsidR="00111466" w:rsidRPr="002E34A0" w:rsidRDefault="00111466" w:rsidP="00111466">
      <w:pPr>
        <w:rPr>
          <w:rFonts w:ascii="Simplified Arabic" w:hAnsi="Simplified Arabic" w:cs="Simplified Arabic"/>
          <w:b/>
          <w:bCs/>
          <w:sz w:val="28"/>
          <w:szCs w:val="28"/>
          <w:rtl/>
          <w:lang w:bidi="ar-KW"/>
        </w:rPr>
      </w:pPr>
      <w:r w:rsidRPr="00111466">
        <w:rPr>
          <w:rFonts w:ascii="Simplified Arabic" w:hAnsi="Simplified Arabic" w:cs="Simplified Arabic"/>
          <w:sz w:val="28"/>
          <w:szCs w:val="28"/>
        </w:rPr>
        <w:t xml:space="preserve">• </w:t>
      </w:r>
      <w:r w:rsidRPr="002E34A0">
        <w:rPr>
          <w:rFonts w:ascii="Simplified Arabic" w:hAnsi="Simplified Arabic" w:cs="Simplified Arabic"/>
          <w:b/>
          <w:bCs/>
          <w:sz w:val="28"/>
          <w:szCs w:val="28"/>
          <w:rtl/>
        </w:rPr>
        <w:t>إثارة المشكلة</w:t>
      </w:r>
      <w:r w:rsidRPr="002E34A0">
        <w:rPr>
          <w:rFonts w:ascii="Simplified Arabic" w:hAnsi="Simplified Arabic" w:cs="Simplified Arabic"/>
          <w:b/>
          <w:bCs/>
          <w:sz w:val="28"/>
          <w:szCs w:val="28"/>
        </w:rPr>
        <w:t>. </w:t>
      </w:r>
    </w:p>
    <w:p w:rsidR="00111466" w:rsidRPr="002E34A0" w:rsidRDefault="00111466" w:rsidP="00111466">
      <w:pPr>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تحديد المشكلة</w:t>
      </w:r>
      <w:r w:rsidRPr="002E34A0">
        <w:rPr>
          <w:rFonts w:ascii="Simplified Arabic" w:hAnsi="Simplified Arabic" w:cs="Simplified Arabic"/>
          <w:b/>
          <w:bCs/>
          <w:sz w:val="28"/>
          <w:szCs w:val="28"/>
        </w:rPr>
        <w:t>. </w:t>
      </w:r>
    </w:p>
    <w:p w:rsidR="00111466" w:rsidRPr="002E34A0" w:rsidRDefault="00111466" w:rsidP="00111466">
      <w:pPr>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جمع البيانات والمعلومات</w:t>
      </w:r>
      <w:r w:rsidRPr="002E34A0">
        <w:rPr>
          <w:rFonts w:ascii="Simplified Arabic" w:hAnsi="Simplified Arabic" w:cs="Simplified Arabic"/>
          <w:b/>
          <w:bCs/>
          <w:sz w:val="28"/>
          <w:szCs w:val="28"/>
        </w:rPr>
        <w:t>. </w:t>
      </w:r>
    </w:p>
    <w:p w:rsidR="00111466" w:rsidRPr="002E34A0" w:rsidRDefault="00111466" w:rsidP="00111466">
      <w:pPr>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وضع حلول مؤقتة للمشكلة</w:t>
      </w:r>
      <w:r w:rsidRPr="002E34A0">
        <w:rPr>
          <w:rFonts w:ascii="Simplified Arabic" w:hAnsi="Simplified Arabic" w:cs="Simplified Arabic"/>
          <w:b/>
          <w:bCs/>
          <w:sz w:val="28"/>
          <w:szCs w:val="28"/>
        </w:rPr>
        <w:t>. </w:t>
      </w:r>
    </w:p>
    <w:p w:rsidR="00111466" w:rsidRPr="002E34A0" w:rsidRDefault="00111466" w:rsidP="00111466">
      <w:pPr>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المفاضلة بين الحلول واختيار الحل/ الحلول الأفضل</w:t>
      </w:r>
      <w:r w:rsidRPr="002E34A0">
        <w:rPr>
          <w:rFonts w:ascii="Simplified Arabic" w:hAnsi="Simplified Arabic" w:cs="Simplified Arabic"/>
          <w:b/>
          <w:bCs/>
          <w:sz w:val="28"/>
          <w:szCs w:val="28"/>
        </w:rPr>
        <w:t>.  </w:t>
      </w:r>
    </w:p>
    <w:p w:rsidR="00111466" w:rsidRPr="002E34A0" w:rsidRDefault="00111466" w:rsidP="00111466">
      <w:pPr>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التخطيط للحل وتنفيذه</w:t>
      </w:r>
      <w:r w:rsidRPr="002E34A0">
        <w:rPr>
          <w:rFonts w:ascii="Simplified Arabic" w:hAnsi="Simplified Arabic" w:cs="Simplified Arabic"/>
          <w:b/>
          <w:bCs/>
          <w:sz w:val="28"/>
          <w:szCs w:val="28"/>
        </w:rPr>
        <w:t>. </w:t>
      </w:r>
    </w:p>
    <w:p w:rsidR="00111466" w:rsidRPr="002E34A0" w:rsidRDefault="00111466" w:rsidP="00111466">
      <w:pPr>
        <w:rPr>
          <w:rFonts w:ascii="Simplified Arabic" w:hAnsi="Simplified Arabic" w:cs="Simplified Arabic"/>
          <w:b/>
          <w:bCs/>
          <w:sz w:val="28"/>
          <w:szCs w:val="28"/>
        </w:rPr>
      </w:pPr>
      <w:r w:rsidRPr="002E34A0">
        <w:rPr>
          <w:rFonts w:ascii="Simplified Arabic" w:hAnsi="Simplified Arabic" w:cs="Simplified Arabic"/>
          <w:b/>
          <w:bCs/>
          <w:sz w:val="28"/>
          <w:szCs w:val="28"/>
        </w:rPr>
        <w:t xml:space="preserve">• </w:t>
      </w:r>
      <w:r w:rsidRPr="002E34A0">
        <w:rPr>
          <w:rFonts w:ascii="Simplified Arabic" w:hAnsi="Simplified Arabic" w:cs="Simplified Arabic"/>
          <w:b/>
          <w:bCs/>
          <w:sz w:val="28"/>
          <w:szCs w:val="28"/>
          <w:rtl/>
        </w:rPr>
        <w:t>تقويم الحل</w:t>
      </w:r>
      <w:r w:rsidRPr="002E34A0">
        <w:rPr>
          <w:rFonts w:ascii="Simplified Arabic" w:hAnsi="Simplified Arabic" w:cs="Simplified Arabic"/>
          <w:b/>
          <w:bCs/>
          <w:sz w:val="28"/>
          <w:szCs w:val="28"/>
        </w:rPr>
        <w:t>. </w:t>
      </w:r>
      <w:bookmarkStart w:id="0" w:name="_GoBack"/>
      <w:bookmarkEnd w:id="0"/>
    </w:p>
    <w:p w:rsidR="00D648CD" w:rsidRPr="00A14434" w:rsidRDefault="00D648CD" w:rsidP="00111466">
      <w:pPr>
        <w:rPr>
          <w:rFonts w:ascii="Simplified Arabic" w:hAnsi="Simplified Arabic" w:cs="Simplified Arabic"/>
          <w:sz w:val="28"/>
          <w:szCs w:val="28"/>
        </w:rPr>
      </w:pPr>
    </w:p>
    <w:sectPr w:rsidR="00D648CD" w:rsidRPr="00A14434" w:rsidSect="0048191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PT Bold Heading">
    <w:altName w:val="Segoe UI Semilight"/>
    <w:charset w:val="B2"/>
    <w:family w:val="auto"/>
    <w:pitch w:val="variable"/>
    <w:sig w:usb0="00002000"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466"/>
    <w:rsid w:val="000341B1"/>
    <w:rsid w:val="000D4AB2"/>
    <w:rsid w:val="00111466"/>
    <w:rsid w:val="00166B48"/>
    <w:rsid w:val="002E34A0"/>
    <w:rsid w:val="0048191E"/>
    <w:rsid w:val="007C6286"/>
    <w:rsid w:val="00A14434"/>
    <w:rsid w:val="00D648C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D62F136-8836-4351-8565-217E69EA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146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0D4AB2"/>
    <w:pPr>
      <w:bidi w:val="0"/>
      <w:ind w:left="720"/>
      <w:contextualSpacing/>
    </w:pPr>
    <w:rPr>
      <w:rFonts w:ascii="Calibri" w:eastAsia="Times New Roman"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425767">
      <w:bodyDiv w:val="1"/>
      <w:marLeft w:val="0"/>
      <w:marRight w:val="0"/>
      <w:marTop w:val="0"/>
      <w:marBottom w:val="0"/>
      <w:divBdr>
        <w:top w:val="none" w:sz="0" w:space="0" w:color="auto"/>
        <w:left w:val="none" w:sz="0" w:space="0" w:color="auto"/>
        <w:bottom w:val="none" w:sz="0" w:space="0" w:color="auto"/>
        <w:right w:val="none" w:sz="0" w:space="0" w:color="auto"/>
      </w:divBdr>
    </w:div>
    <w:div w:id="209546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28155-172E-4DDE-A78C-CA04EDDFE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842</Words>
  <Characters>4806</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Grizli777</Company>
  <LinksUpToDate>false</LinksUpToDate>
  <CharactersWithSpaces>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MSTER</dc:creator>
  <cp:lastModifiedBy>Shaikhah Alzuabi</cp:lastModifiedBy>
  <cp:revision>4</cp:revision>
  <dcterms:created xsi:type="dcterms:W3CDTF">2019-09-03T09:50:00Z</dcterms:created>
  <dcterms:modified xsi:type="dcterms:W3CDTF">2019-09-03T21:13:00Z</dcterms:modified>
</cp:coreProperties>
</file>