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E9" w:rsidRPr="00CD4534" w:rsidRDefault="00C50CEC" w:rsidP="00BA13AD">
      <w:pPr>
        <w:spacing w:line="240" w:lineRule="auto"/>
        <w:jc w:val="center"/>
        <w:rPr>
          <w:rFonts w:cstheme="minorHAnsi"/>
          <w:b/>
          <w:bCs/>
          <w:color w:val="FF0000"/>
          <w:sz w:val="28"/>
          <w:szCs w:val="28"/>
          <w:lang w:bidi="ar-KW"/>
        </w:rPr>
      </w:pPr>
      <w:r w:rsidRPr="00CD4534">
        <w:rPr>
          <w:rFonts w:cstheme="minorHAnsi" w:hint="cs"/>
          <w:b/>
          <w:bCs/>
          <w:color w:val="FF0000"/>
          <w:sz w:val="28"/>
          <w:szCs w:val="28"/>
          <w:rtl/>
          <w:lang w:bidi="ar-KW"/>
        </w:rPr>
        <w:t xml:space="preserve">مقترح </w:t>
      </w:r>
      <w:r w:rsidR="00D90796" w:rsidRPr="00CD4534">
        <w:rPr>
          <w:rFonts w:cstheme="minorHAnsi"/>
          <w:b/>
          <w:bCs/>
          <w:color w:val="FF0000"/>
          <w:sz w:val="28"/>
          <w:szCs w:val="28"/>
          <w:rtl/>
          <w:lang w:bidi="ar-KW"/>
        </w:rPr>
        <w:t>خطة اختيار أساليب التقويم البنائي</w:t>
      </w:r>
      <w:r w:rsidR="00AE4BE9" w:rsidRPr="00CD4534">
        <w:rPr>
          <w:rFonts w:cstheme="minorHAnsi" w:hint="cs"/>
          <w:b/>
          <w:bCs/>
          <w:color w:val="FF0000"/>
          <w:sz w:val="28"/>
          <w:szCs w:val="28"/>
          <w:rtl/>
          <w:lang w:bidi="ar-KW"/>
        </w:rPr>
        <w:t xml:space="preserve"> للفصل الدراسي..............</w:t>
      </w:r>
      <w:r w:rsidR="0065747C" w:rsidRPr="00CD4534">
        <w:rPr>
          <w:rFonts w:cstheme="minorHAnsi" w:hint="cs"/>
          <w:b/>
          <w:bCs/>
          <w:color w:val="FF0000"/>
          <w:sz w:val="28"/>
          <w:szCs w:val="28"/>
          <w:rtl/>
          <w:lang w:bidi="ar-KW"/>
        </w:rPr>
        <w:t>العام الدراسي..............</w:t>
      </w:r>
    </w:p>
    <w:tbl>
      <w:tblPr>
        <w:tblStyle w:val="TableGrid"/>
        <w:tblpPr w:leftFromText="180" w:rightFromText="180" w:vertAnchor="text" w:horzAnchor="margin" w:tblpXSpec="center" w:tblpY="439"/>
        <w:tblW w:w="1113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1663"/>
        <w:gridCol w:w="1418"/>
        <w:gridCol w:w="1275"/>
        <w:gridCol w:w="2552"/>
        <w:gridCol w:w="2381"/>
      </w:tblGrid>
      <w:tr w:rsidR="00BA13AD" w:rsidRPr="00CD4534" w:rsidTr="00BA13AD">
        <w:tc>
          <w:tcPr>
            <w:tcW w:w="11132" w:type="dxa"/>
            <w:gridSpan w:val="6"/>
            <w:shd w:val="clear" w:color="auto" w:fill="FFFF99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color w:val="1F497D" w:themeColor="text2"/>
                <w:sz w:val="32"/>
                <w:szCs w:val="32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color w:val="1F497D" w:themeColor="text2"/>
                <w:sz w:val="28"/>
                <w:szCs w:val="28"/>
                <w:rtl/>
                <w:lang w:bidi="ar-KW"/>
              </w:rPr>
              <w:t>الأساليب المقترحة في الكفاية الخاصة</w:t>
            </w:r>
          </w:p>
        </w:tc>
      </w:tr>
      <w:tr w:rsidR="00BA13AD" w:rsidRPr="00CD4534" w:rsidTr="00BA13AD"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أسلوب آخر يختاره المعلم</w:t>
            </w:r>
          </w:p>
        </w:tc>
        <w:tc>
          <w:tcPr>
            <w:tcW w:w="1663" w:type="dxa"/>
            <w:shd w:val="clear" w:color="auto" w:fill="E5DFEC" w:themeFill="accent4" w:themeFillTint="33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الاستجابات الشفهية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الأداء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المنتجات</w:t>
            </w:r>
          </w:p>
        </w:tc>
        <w:tc>
          <w:tcPr>
            <w:tcW w:w="4933" w:type="dxa"/>
            <w:gridSpan w:val="2"/>
            <w:shd w:val="clear" w:color="auto" w:fill="D6E3BC" w:themeFill="accent3" w:themeFillTint="66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أنماط الأسئلة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المقالية والموضوعية</w:t>
            </w:r>
          </w:p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التي تستخدم في أوراق العمل والاختبارات القصيرة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التفاعل الشفهي</w:t>
            </w: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مسابقة</w:t>
            </w: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بوستر  </w:t>
            </w: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املأ الفراغ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إجابات قصيرة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الملاحظة</w:t>
            </w: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حركة </w:t>
            </w: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قصة</w:t>
            </w: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المزاوجة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مخطط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المقابلة</w:t>
            </w: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تمثيل</w:t>
            </w: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معرض</w:t>
            </w: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رتب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صنف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المقارنة</w:t>
            </w: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رقصة</w:t>
            </w: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مطوية</w:t>
            </w: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بيانات على الرسم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المقارنة/ المقابلة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المناقشة</w:t>
            </w: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عرض تقديمي</w:t>
            </w: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نموذج</w:t>
            </w: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علل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ماذا يحدث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الشرح والتفسير</w:t>
            </w: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تجارب</w:t>
            </w: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تصميم</w:t>
            </w: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المزاوجة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عدد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ملاحظة تطور سلوك واتجاهات في موقف تعلمي</w:t>
            </w: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مناظرة</w:t>
            </w: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مشروع علمي</w:t>
            </w: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تحليل الصور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قراءة الصور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نشاط عملي</w:t>
            </w: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قدم مقترح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بحث عن حل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شكل / جدول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الربط بين الصور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أكتب اسم الشكل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خريطة مفاهيم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الاختيار من متعدد مع السبب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الاختيار من متعدد</w:t>
            </w:r>
          </w:p>
        </w:tc>
      </w:tr>
      <w:tr w:rsidR="00BA13AD" w:rsidRPr="00CD4534" w:rsidTr="00BA13AD">
        <w:tc>
          <w:tcPr>
            <w:tcW w:w="1843" w:type="dxa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663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418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الصواب والخطأ مع التصحيح</w:t>
            </w:r>
          </w:p>
        </w:tc>
        <w:tc>
          <w:tcPr>
            <w:tcW w:w="2381" w:type="dxa"/>
            <w:vAlign w:val="center"/>
          </w:tcPr>
          <w:p w:rsidR="00BA13AD" w:rsidRPr="00CD4534" w:rsidRDefault="00BA13AD" w:rsidP="00BA13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CD45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الصواب والخطأ</w:t>
            </w:r>
          </w:p>
        </w:tc>
      </w:tr>
    </w:tbl>
    <w:p w:rsidR="006F3857" w:rsidRPr="00CD4534" w:rsidRDefault="00D90796" w:rsidP="00AE4BE9">
      <w:pPr>
        <w:spacing w:line="240" w:lineRule="auto"/>
        <w:jc w:val="center"/>
        <w:rPr>
          <w:rFonts w:cstheme="minorHAnsi"/>
          <w:b/>
          <w:bCs/>
          <w:color w:val="FF0000"/>
          <w:sz w:val="28"/>
          <w:szCs w:val="28"/>
          <w:lang w:bidi="ar-KW"/>
        </w:rPr>
      </w:pPr>
      <w:r w:rsidRPr="00CD4534">
        <w:rPr>
          <w:rFonts w:cstheme="minorHAnsi"/>
          <w:b/>
          <w:bCs/>
          <w:color w:val="FF0000"/>
          <w:sz w:val="28"/>
          <w:szCs w:val="28"/>
          <w:rtl/>
          <w:lang w:bidi="ar-KW"/>
        </w:rPr>
        <w:t xml:space="preserve"> للمعلم .................لصف................</w:t>
      </w:r>
    </w:p>
    <w:p w:rsidR="00752B2D" w:rsidRDefault="00752B2D" w:rsidP="003A521D">
      <w:pPr>
        <w:rPr>
          <w:sz w:val="32"/>
          <w:szCs w:val="32"/>
          <w:rtl/>
          <w:lang w:bidi="ar-KW"/>
        </w:rPr>
      </w:pPr>
    </w:p>
    <w:tbl>
      <w:tblPr>
        <w:tblStyle w:val="TableGrid"/>
        <w:tblpPr w:leftFromText="180" w:rightFromText="180" w:vertAnchor="text" w:horzAnchor="margin" w:tblpXSpec="center" w:tblpY="822"/>
        <w:tblW w:w="1137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851"/>
        <w:gridCol w:w="1172"/>
        <w:gridCol w:w="1276"/>
        <w:gridCol w:w="1804"/>
        <w:gridCol w:w="889"/>
        <w:gridCol w:w="1238"/>
        <w:gridCol w:w="1275"/>
        <w:gridCol w:w="795"/>
        <w:gridCol w:w="415"/>
      </w:tblGrid>
      <w:tr w:rsidR="00752B2D" w:rsidRPr="00082E67" w:rsidTr="009C2EEF">
        <w:trPr>
          <w:trHeight w:val="293"/>
        </w:trPr>
        <w:tc>
          <w:tcPr>
            <w:tcW w:w="2514" w:type="dxa"/>
            <w:gridSpan w:val="2"/>
            <w:shd w:val="clear" w:color="auto" w:fill="66FF33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bookmarkStart w:id="0" w:name="_Hlk512437848"/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التنفيذ</w:t>
            </w:r>
          </w:p>
        </w:tc>
        <w:tc>
          <w:tcPr>
            <w:tcW w:w="2448" w:type="dxa"/>
            <w:gridSpan w:val="2"/>
            <w:vMerge w:val="restart"/>
            <w:tcBorders>
              <w:top w:val="thinThickSmallGap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FF33"/>
            <w:vAlign w:val="center"/>
          </w:tcPr>
          <w:p w:rsidR="00752B2D" w:rsidRPr="00F75861" w:rsidRDefault="00752B2D" w:rsidP="009C2EEF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التقييم الثان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ي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</w:tcBorders>
            <w:shd w:val="clear" w:color="auto" w:fill="FFFF99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التنفيذ</w:t>
            </w:r>
          </w:p>
        </w:tc>
        <w:tc>
          <w:tcPr>
            <w:tcW w:w="2513" w:type="dxa"/>
            <w:gridSpan w:val="2"/>
            <w:vMerge w:val="restart"/>
            <w:shd w:val="clear" w:color="auto" w:fill="FFFF99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التقييم الأول</w:t>
            </w:r>
          </w:p>
        </w:tc>
        <w:tc>
          <w:tcPr>
            <w:tcW w:w="795" w:type="dxa"/>
            <w:vMerge w:val="restart"/>
            <w:shd w:val="clear" w:color="auto" w:fill="B8CCE4" w:themeFill="accent1" w:themeFillTint="66"/>
            <w:vAlign w:val="center"/>
          </w:tcPr>
          <w:p w:rsidR="00752B2D" w:rsidRPr="007753B8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7753B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الكفاية الخاصة</w:t>
            </w:r>
          </w:p>
        </w:tc>
        <w:tc>
          <w:tcPr>
            <w:tcW w:w="415" w:type="dxa"/>
            <w:vMerge w:val="restart"/>
            <w:shd w:val="clear" w:color="auto" w:fill="B8CCE4" w:themeFill="accent1" w:themeFillTint="66"/>
            <w:vAlign w:val="center"/>
          </w:tcPr>
          <w:p w:rsidR="00752B2D" w:rsidRPr="007753B8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7753B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</w:t>
            </w:r>
          </w:p>
        </w:tc>
      </w:tr>
      <w:tr w:rsidR="00752B2D" w:rsidRPr="00082E67" w:rsidTr="009C2EEF">
        <w:trPr>
          <w:trHeight w:val="821"/>
        </w:trPr>
        <w:tc>
          <w:tcPr>
            <w:tcW w:w="1663" w:type="dxa"/>
            <w:shd w:val="clear" w:color="auto" w:fill="66FF33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تم التعديل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(الأسلوب/التاريخ)</w:t>
            </w:r>
          </w:p>
        </w:tc>
        <w:tc>
          <w:tcPr>
            <w:tcW w:w="851" w:type="dxa"/>
            <w:shd w:val="clear" w:color="auto" w:fill="66FF33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نفذت كما هو مخطط</w:t>
            </w:r>
          </w:p>
        </w:tc>
        <w:tc>
          <w:tcPr>
            <w:tcW w:w="24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FF33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تم التعديل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(الأسلوب/التاريخ)</w:t>
            </w:r>
          </w:p>
        </w:tc>
        <w:tc>
          <w:tcPr>
            <w:tcW w:w="889" w:type="dxa"/>
            <w:shd w:val="clear" w:color="auto" w:fill="FFFF99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نفذت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كما هو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مخطط</w:t>
            </w:r>
          </w:p>
        </w:tc>
        <w:tc>
          <w:tcPr>
            <w:tcW w:w="2513" w:type="dxa"/>
            <w:gridSpan w:val="2"/>
            <w:vMerge/>
            <w:shd w:val="clear" w:color="auto" w:fill="FFFF99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95" w:type="dxa"/>
            <w:vMerge/>
            <w:shd w:val="clear" w:color="auto" w:fill="B8CCE4" w:themeFill="accent1" w:themeFillTint="66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</w:p>
        </w:tc>
        <w:tc>
          <w:tcPr>
            <w:tcW w:w="415" w:type="dxa"/>
            <w:vMerge/>
            <w:shd w:val="clear" w:color="auto" w:fill="B8CCE4" w:themeFill="accent1" w:themeFillTint="66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</w:p>
        </w:tc>
      </w:tr>
      <w:tr w:rsidR="00752B2D" w:rsidRPr="00082E67" w:rsidTr="009C2EEF">
        <w:trPr>
          <w:trHeight w:val="252"/>
        </w:trPr>
        <w:tc>
          <w:tcPr>
            <w:tcW w:w="1663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1804" w:type="dxa"/>
            <w:vMerge w:val="restart"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89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795" w:type="dxa"/>
            <w:vMerge w:val="restart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(  -   )</w:t>
            </w:r>
          </w:p>
        </w:tc>
        <w:tc>
          <w:tcPr>
            <w:tcW w:w="415" w:type="dxa"/>
            <w:vMerge w:val="restart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1</w:t>
            </w:r>
          </w:p>
        </w:tc>
      </w:tr>
      <w:tr w:rsidR="00752B2D" w:rsidRPr="00082E67" w:rsidTr="009C2EEF">
        <w:trPr>
          <w:trHeight w:val="287"/>
        </w:trPr>
        <w:tc>
          <w:tcPr>
            <w:tcW w:w="1663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51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804" w:type="dxa"/>
            <w:vMerge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89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9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1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52B2D" w:rsidRPr="00082E67" w:rsidTr="009C2EEF">
        <w:trPr>
          <w:trHeight w:val="149"/>
        </w:trPr>
        <w:tc>
          <w:tcPr>
            <w:tcW w:w="1663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1804" w:type="dxa"/>
            <w:vMerge w:val="restart"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89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795" w:type="dxa"/>
            <w:vMerge w:val="restart"/>
            <w:vAlign w:val="center"/>
          </w:tcPr>
          <w:p w:rsidR="00752B2D" w:rsidRDefault="00752B2D" w:rsidP="009C2EEF">
            <w:pPr>
              <w:jc w:val="center"/>
            </w:pPr>
            <w:r w:rsidRPr="0090054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(  -   )</w:t>
            </w:r>
          </w:p>
        </w:tc>
        <w:tc>
          <w:tcPr>
            <w:tcW w:w="415" w:type="dxa"/>
            <w:vMerge w:val="restart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2</w:t>
            </w:r>
          </w:p>
        </w:tc>
      </w:tr>
      <w:tr w:rsidR="00752B2D" w:rsidRPr="00082E67" w:rsidTr="009C2EEF">
        <w:trPr>
          <w:trHeight w:val="148"/>
        </w:trPr>
        <w:tc>
          <w:tcPr>
            <w:tcW w:w="1663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51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804" w:type="dxa"/>
            <w:vMerge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89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9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1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52B2D" w:rsidRPr="00082E67" w:rsidTr="009C2EEF">
        <w:trPr>
          <w:trHeight w:val="148"/>
        </w:trPr>
        <w:tc>
          <w:tcPr>
            <w:tcW w:w="1663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1804" w:type="dxa"/>
            <w:vMerge w:val="restart"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89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795" w:type="dxa"/>
            <w:vMerge w:val="restart"/>
            <w:vAlign w:val="center"/>
          </w:tcPr>
          <w:p w:rsidR="00752B2D" w:rsidRDefault="00752B2D" w:rsidP="009C2EEF">
            <w:pPr>
              <w:jc w:val="center"/>
            </w:pPr>
            <w:r w:rsidRPr="0090054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(  -   )</w:t>
            </w:r>
          </w:p>
        </w:tc>
        <w:tc>
          <w:tcPr>
            <w:tcW w:w="415" w:type="dxa"/>
            <w:vMerge w:val="restart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  <w:t>3</w:t>
            </w:r>
          </w:p>
        </w:tc>
      </w:tr>
      <w:tr w:rsidR="00752B2D" w:rsidRPr="00082E67" w:rsidTr="009C2EEF">
        <w:trPr>
          <w:trHeight w:val="148"/>
        </w:trPr>
        <w:tc>
          <w:tcPr>
            <w:tcW w:w="1663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51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804" w:type="dxa"/>
            <w:vMerge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89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9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1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52B2D" w:rsidRPr="00082E67" w:rsidTr="009C2EEF">
        <w:trPr>
          <w:trHeight w:val="148"/>
        </w:trPr>
        <w:tc>
          <w:tcPr>
            <w:tcW w:w="1663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1804" w:type="dxa"/>
            <w:vMerge w:val="restart"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89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795" w:type="dxa"/>
            <w:vMerge w:val="restart"/>
            <w:vAlign w:val="center"/>
          </w:tcPr>
          <w:p w:rsidR="00752B2D" w:rsidRDefault="00752B2D" w:rsidP="009C2EEF">
            <w:pPr>
              <w:jc w:val="center"/>
            </w:pPr>
            <w:r w:rsidRPr="0090054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(  -   )</w:t>
            </w:r>
          </w:p>
        </w:tc>
        <w:tc>
          <w:tcPr>
            <w:tcW w:w="415" w:type="dxa"/>
            <w:vMerge w:val="restart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  <w:t>4</w:t>
            </w:r>
          </w:p>
        </w:tc>
      </w:tr>
      <w:tr w:rsidR="00752B2D" w:rsidRPr="00082E67" w:rsidTr="009C2EEF">
        <w:trPr>
          <w:trHeight w:val="148"/>
        </w:trPr>
        <w:tc>
          <w:tcPr>
            <w:tcW w:w="1663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51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804" w:type="dxa"/>
            <w:vMerge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89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9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1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52B2D" w:rsidRPr="00082E67" w:rsidTr="009C2EEF">
        <w:trPr>
          <w:trHeight w:val="148"/>
        </w:trPr>
        <w:tc>
          <w:tcPr>
            <w:tcW w:w="1663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1804" w:type="dxa"/>
            <w:vMerge w:val="restart"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89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795" w:type="dxa"/>
            <w:vMerge w:val="restart"/>
            <w:vAlign w:val="center"/>
          </w:tcPr>
          <w:p w:rsidR="00752B2D" w:rsidRDefault="00752B2D" w:rsidP="009C2EEF">
            <w:pPr>
              <w:jc w:val="center"/>
            </w:pPr>
            <w:r w:rsidRPr="0090054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(  -   )</w:t>
            </w:r>
          </w:p>
        </w:tc>
        <w:tc>
          <w:tcPr>
            <w:tcW w:w="415" w:type="dxa"/>
            <w:vMerge w:val="restart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5</w:t>
            </w:r>
          </w:p>
        </w:tc>
      </w:tr>
      <w:tr w:rsidR="00752B2D" w:rsidRPr="00082E67" w:rsidTr="009C2EEF">
        <w:trPr>
          <w:trHeight w:val="148"/>
        </w:trPr>
        <w:tc>
          <w:tcPr>
            <w:tcW w:w="1663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51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804" w:type="dxa"/>
            <w:vMerge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89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9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1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52B2D" w:rsidRPr="00082E67" w:rsidTr="009C2EEF">
        <w:trPr>
          <w:trHeight w:val="368"/>
        </w:trPr>
        <w:tc>
          <w:tcPr>
            <w:tcW w:w="1663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1804" w:type="dxa"/>
            <w:vMerge w:val="restart"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89" w:type="dxa"/>
            <w:vMerge w:val="restart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  <w:r w:rsidRPr="00082E67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أسلوب التقييم </w:t>
            </w:r>
          </w:p>
        </w:tc>
        <w:tc>
          <w:tcPr>
            <w:tcW w:w="795" w:type="dxa"/>
            <w:vMerge w:val="restart"/>
            <w:vAlign w:val="center"/>
          </w:tcPr>
          <w:p w:rsidR="00752B2D" w:rsidRDefault="00752B2D" w:rsidP="009C2EEF">
            <w:pPr>
              <w:jc w:val="center"/>
            </w:pPr>
            <w:r w:rsidRPr="0090054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(  -   )</w:t>
            </w:r>
          </w:p>
        </w:tc>
        <w:tc>
          <w:tcPr>
            <w:tcW w:w="415" w:type="dxa"/>
            <w:vMerge w:val="restart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082E6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6</w:t>
            </w:r>
          </w:p>
        </w:tc>
      </w:tr>
      <w:tr w:rsidR="00752B2D" w:rsidRPr="00082E67" w:rsidTr="009C2EEF">
        <w:trPr>
          <w:trHeight w:val="148"/>
        </w:trPr>
        <w:tc>
          <w:tcPr>
            <w:tcW w:w="1663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51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172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804" w:type="dxa"/>
            <w:vMerge/>
            <w:tcBorders>
              <w:left w:val="single" w:sz="18" w:space="0" w:color="auto"/>
            </w:tcBorders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89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38" w:type="dxa"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275" w:type="dxa"/>
            <w:vAlign w:val="center"/>
          </w:tcPr>
          <w:p w:rsidR="00752B2D" w:rsidRPr="00082E67" w:rsidRDefault="00752B2D" w:rsidP="009C2EE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95" w:type="dxa"/>
            <w:vMerge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15" w:type="dxa"/>
            <w:vMerge/>
            <w:vAlign w:val="center"/>
          </w:tcPr>
          <w:p w:rsidR="00752B2D" w:rsidRPr="00082E67" w:rsidRDefault="00752B2D" w:rsidP="009C2EE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bookmarkEnd w:id="0"/>
    </w:tbl>
    <w:p w:rsidR="001A7B28" w:rsidRDefault="001A7B28" w:rsidP="003A521D">
      <w:pPr>
        <w:rPr>
          <w:sz w:val="32"/>
          <w:szCs w:val="32"/>
          <w:rtl/>
          <w:lang w:bidi="ar-KW"/>
        </w:rPr>
      </w:pPr>
    </w:p>
    <w:p w:rsidR="006F3857" w:rsidRPr="00A84A3D" w:rsidRDefault="00A84A3D" w:rsidP="00C47050">
      <w:pPr>
        <w:jc w:val="center"/>
        <w:rPr>
          <w:rFonts w:cstheme="minorHAnsi"/>
          <w:b/>
          <w:bCs/>
          <w:sz w:val="28"/>
          <w:szCs w:val="28"/>
          <w:lang w:bidi="ar-KW"/>
        </w:rPr>
      </w:pPr>
      <w:r w:rsidRPr="00A84A3D">
        <w:rPr>
          <w:rFonts w:cstheme="minorHAnsi" w:hint="cs"/>
          <w:b/>
          <w:bCs/>
          <w:sz w:val="28"/>
          <w:szCs w:val="28"/>
          <w:rtl/>
          <w:lang w:bidi="ar-KW"/>
        </w:rPr>
        <w:t>ت</w:t>
      </w:r>
      <w:r w:rsidR="00EB72F2" w:rsidRPr="00A84A3D">
        <w:rPr>
          <w:rFonts w:cstheme="minorHAnsi" w:hint="cs"/>
          <w:b/>
          <w:bCs/>
          <w:sz w:val="28"/>
          <w:szCs w:val="28"/>
          <w:rtl/>
          <w:lang w:bidi="ar-KW"/>
        </w:rPr>
        <w:t>وقيع المعلم:                                                                                    توقيع رئيس القسم:</w:t>
      </w:r>
    </w:p>
    <w:p w:rsidR="004635EF" w:rsidRDefault="00C47050" w:rsidP="00C47050">
      <w:pPr>
        <w:ind w:left="284" w:hanging="284"/>
        <w:rPr>
          <w:sz w:val="32"/>
          <w:szCs w:val="32"/>
          <w:rtl/>
          <w:lang w:bidi="ar-KW"/>
        </w:rPr>
      </w:pPr>
      <w:r>
        <w:rPr>
          <w:rFonts w:cstheme="minorHAns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6116129" cy="781050"/>
                <wp:effectExtent l="76200" t="76200" r="75565" b="762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129" cy="781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A84A3D" w:rsidRPr="00A84A3D" w:rsidRDefault="00A84A3D" w:rsidP="00A84A3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bidi="ar-KW"/>
                              </w:rPr>
                            </w:pP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ملاحظة: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يتم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تعديل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الجدول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ليتناسب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مع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عدد الكفايات الخاصة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في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كل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فصل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A84A3D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دراسي</w:t>
                            </w:r>
                            <w:r w:rsidR="00D14F1F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D14F1F" w:rsidRPr="00D14F1F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KW"/>
                              </w:rPr>
                              <w:t>وأيضا بحسب التغير في التوجيهات الفنية</w:t>
                            </w:r>
                            <w:r w:rsidR="00D14F1F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لللعام الدراسي الحالي</w:t>
                            </w:r>
                            <w:r w:rsidRPr="00A84A3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65pt;width:481.6pt;height:6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" fillcolor="#c6d9f1 [671]" strokecolor="black [3213]" strokeweight="3pt">
                <v:textbox>
                  <w:txbxContent>
                    <w:p w:rsidR="00A84A3D" w:rsidRPr="00A84A3D" w:rsidRDefault="00A84A3D" w:rsidP="00A84A3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bidi="ar-KW"/>
                        </w:rPr>
                      </w:pPr>
                      <w:r w:rsidRPr="00A84A3D">
                        <w:rPr>
                          <w:rFonts w:cstheme="minorHAns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KW"/>
                        </w:rPr>
                        <w:t xml:space="preserve">ملاحظة: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يتم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تعديل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الجدول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ليتناسب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مع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عدد الكفايات الخاصة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في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كل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فصل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A84A3D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دراسي</w:t>
                      </w:r>
                      <w:r w:rsidR="00D14F1F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="00D14F1F" w:rsidRPr="00D14F1F">
                        <w:rPr>
                          <w:rFonts w:cstheme="minorHAnsi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KW"/>
                        </w:rPr>
                        <w:t>وأيضا بحسب التغير في التوجيهات الفنية</w:t>
                      </w:r>
                      <w:r w:rsidR="00D14F1F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لللعام الدراسي الحالي</w:t>
                      </w:r>
                      <w:r w:rsidRPr="00A84A3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  <w:bookmarkStart w:id="1" w:name="_GoBack"/>
      <w:bookmarkEnd w:id="1"/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Pr="00AB10AE" w:rsidRDefault="004635EF" w:rsidP="004635EF">
      <w:pPr>
        <w:rPr>
          <w:sz w:val="32"/>
          <w:szCs w:val="32"/>
          <w:lang w:bidi="ar-KW"/>
        </w:rPr>
      </w:pPr>
    </w:p>
    <w:sectPr w:rsidR="004635EF" w:rsidRPr="00AB10AE" w:rsidSect="00BA13AD">
      <w:headerReference w:type="default" r:id="rId8"/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56" w:rsidRDefault="009F3356" w:rsidP="00AF3CED">
      <w:pPr>
        <w:spacing w:after="0" w:line="240" w:lineRule="auto"/>
      </w:pPr>
      <w:r>
        <w:separator/>
      </w:r>
    </w:p>
  </w:endnote>
  <w:endnote w:type="continuationSeparator" w:id="0">
    <w:p w:rsidR="009F3356" w:rsidRDefault="009F3356" w:rsidP="00A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56" w:rsidRDefault="009F3356" w:rsidP="00AF3CED">
      <w:pPr>
        <w:spacing w:after="0" w:line="240" w:lineRule="auto"/>
      </w:pPr>
      <w:r>
        <w:separator/>
      </w:r>
    </w:p>
  </w:footnote>
  <w:footnote w:type="continuationSeparator" w:id="0">
    <w:p w:rsidR="009F3356" w:rsidRDefault="009F3356" w:rsidP="00A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ED" w:rsidRPr="005264AB" w:rsidRDefault="00695667" w:rsidP="00A919A4">
    <w:pPr>
      <w:jc w:val="right"/>
      <w:rPr>
        <w:rFonts w:ascii="Arial" w:hAnsi="Arial" w:cs="Arial"/>
        <w:b/>
        <w:bCs/>
        <w:lang w:bidi="ar-KW"/>
      </w:rPr>
    </w:pPr>
    <w:r>
      <w:rPr>
        <w:rFonts w:hint="cs"/>
        <w:b/>
        <w:bCs/>
        <w:rtl/>
        <w:lang w:bidi="ar-KW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C4D79"/>
    <w:multiLevelType w:val="hybridMultilevel"/>
    <w:tmpl w:val="BA90A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B426B"/>
    <w:multiLevelType w:val="hybridMultilevel"/>
    <w:tmpl w:val="6C580C88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AE"/>
    <w:rsid w:val="00001B26"/>
    <w:rsid w:val="00112909"/>
    <w:rsid w:val="00141100"/>
    <w:rsid w:val="00155966"/>
    <w:rsid w:val="00164EE8"/>
    <w:rsid w:val="0017130F"/>
    <w:rsid w:val="001A7B28"/>
    <w:rsid w:val="00225B52"/>
    <w:rsid w:val="0026496C"/>
    <w:rsid w:val="00281FB7"/>
    <w:rsid w:val="002E0A6B"/>
    <w:rsid w:val="002E6643"/>
    <w:rsid w:val="003A3DFC"/>
    <w:rsid w:val="003A521D"/>
    <w:rsid w:val="00414D12"/>
    <w:rsid w:val="004635EF"/>
    <w:rsid w:val="004C3E7D"/>
    <w:rsid w:val="004D5E84"/>
    <w:rsid w:val="004E39D8"/>
    <w:rsid w:val="005264AB"/>
    <w:rsid w:val="00557B78"/>
    <w:rsid w:val="0057315E"/>
    <w:rsid w:val="00604762"/>
    <w:rsid w:val="00607F96"/>
    <w:rsid w:val="006162E1"/>
    <w:rsid w:val="0065747C"/>
    <w:rsid w:val="00695667"/>
    <w:rsid w:val="006E0895"/>
    <w:rsid w:val="006F3857"/>
    <w:rsid w:val="007071FD"/>
    <w:rsid w:val="00752B2D"/>
    <w:rsid w:val="00794C1F"/>
    <w:rsid w:val="007D4517"/>
    <w:rsid w:val="00886E5B"/>
    <w:rsid w:val="008C2BB9"/>
    <w:rsid w:val="008F6DDD"/>
    <w:rsid w:val="00913D27"/>
    <w:rsid w:val="009D2C79"/>
    <w:rsid w:val="009D4BFD"/>
    <w:rsid w:val="009F3356"/>
    <w:rsid w:val="00A13616"/>
    <w:rsid w:val="00A237B5"/>
    <w:rsid w:val="00A84A3D"/>
    <w:rsid w:val="00A919A4"/>
    <w:rsid w:val="00AB10AE"/>
    <w:rsid w:val="00AB3027"/>
    <w:rsid w:val="00AE4BE9"/>
    <w:rsid w:val="00AF3CED"/>
    <w:rsid w:val="00B2765B"/>
    <w:rsid w:val="00B32456"/>
    <w:rsid w:val="00B40C30"/>
    <w:rsid w:val="00B7340E"/>
    <w:rsid w:val="00BA13AD"/>
    <w:rsid w:val="00C47050"/>
    <w:rsid w:val="00C50CEC"/>
    <w:rsid w:val="00CD4534"/>
    <w:rsid w:val="00D14F1F"/>
    <w:rsid w:val="00D87AA6"/>
    <w:rsid w:val="00D90796"/>
    <w:rsid w:val="00DA6368"/>
    <w:rsid w:val="00DB3172"/>
    <w:rsid w:val="00E22476"/>
    <w:rsid w:val="00E50C50"/>
    <w:rsid w:val="00EB72F2"/>
    <w:rsid w:val="00FC7958"/>
    <w:rsid w:val="00FD5C12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526DC9-FB77-4591-9707-5DF65CD7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0A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ED"/>
  </w:style>
  <w:style w:type="paragraph" w:styleId="Footer">
    <w:name w:val="footer"/>
    <w:basedOn w:val="Normal"/>
    <w:link w:val="Foot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D"/>
  </w:style>
  <w:style w:type="paragraph" w:styleId="BalloonText">
    <w:name w:val="Balloon Text"/>
    <w:basedOn w:val="Normal"/>
    <w:link w:val="BalloonTextChar"/>
    <w:uiPriority w:val="99"/>
    <w:semiHidden/>
    <w:unhideWhenUsed/>
    <w:rsid w:val="00AF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ED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numbered (a)),Use Case List Paragraph,List Paragraph 1"/>
    <w:basedOn w:val="Normal"/>
    <w:link w:val="ListParagraphChar"/>
    <w:uiPriority w:val="34"/>
    <w:qFormat/>
    <w:rsid w:val="005264AB"/>
    <w:pPr>
      <w:ind w:left="720"/>
      <w:contextualSpacing/>
    </w:pPr>
  </w:style>
  <w:style w:type="character" w:customStyle="1" w:styleId="ListParagraphChar">
    <w:name w:val="List Paragraph Char"/>
    <w:aliases w:val="List Paragraph (numbered (a)) Char,Use Case List Paragraph Char,List Paragraph 1 Char"/>
    <w:link w:val="ListParagraph"/>
    <w:uiPriority w:val="34"/>
    <w:locked/>
    <w:rsid w:val="0052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FF81-FEB4-4FC4-9DED-214D450C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Masouma Khalifa</dc:creator>
  <cp:lastModifiedBy>Shaikhah Alzuabi</cp:lastModifiedBy>
  <cp:revision>11</cp:revision>
  <dcterms:created xsi:type="dcterms:W3CDTF">2018-04-22T20:49:00Z</dcterms:created>
  <dcterms:modified xsi:type="dcterms:W3CDTF">2019-09-03T22:36:00Z</dcterms:modified>
</cp:coreProperties>
</file>